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5D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水表抄表计划信息公开内容</w:t>
      </w:r>
    </w:p>
    <w:p w14:paraId="16CD9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 xml:space="preserve">抄表周期 </w:t>
      </w:r>
    </w:p>
    <w:p w14:paraId="47F0BA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 xml:space="preserve">居民生活用水 </w:t>
      </w:r>
    </w:p>
    <w:p w14:paraId="5CD5D5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县城内IC卡智能水表、普通机械表居民用户，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由用户自行监管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水表； </w:t>
      </w:r>
    </w:p>
    <w:p w14:paraId="19BE5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2、非居民用水</w:t>
      </w:r>
    </w:p>
    <w:p w14:paraId="7B7383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（1）县城范围内IC卡智能水表、普通机械表经营商户及单位，每月上门查抄一次水表； </w:t>
      </w:r>
    </w:p>
    <w:p w14:paraId="54EAD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（2）县城及近郊物联网水表非居民用户，每月远程统计用水用量； </w:t>
      </w:r>
    </w:p>
    <w:p w14:paraId="5A9CC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（3）县城及近郊DN25及以上大口径工商业、机关单位水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表，每月开展一次现场查抄。 </w:t>
      </w:r>
    </w:p>
    <w:p w14:paraId="60649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 二、抄表方式</w:t>
      </w:r>
    </w:p>
    <w:p w14:paraId="4F744A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1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IC卡智能水表、普通机械表用户：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支持线下营业厅持卡充值； </w:t>
      </w:r>
    </w:p>
    <w:p w14:paraId="279B2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物联网水表用户：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依托智慧水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平台实行远程自动智能抄表，实时采集用水数据； </w:t>
      </w:r>
    </w:p>
    <w:p w14:paraId="47E605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3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</w:rPr>
        <w:t>DN25以上大口径水表：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采用远程远传智能抄表+人工现场复核抄表相结合的双重方式。 </w:t>
      </w:r>
    </w:p>
    <w:p w14:paraId="184731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三、其他情况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 xml:space="preserve"> </w:t>
      </w:r>
    </w:p>
    <w:p w14:paraId="7739FD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如遇法定节假日、极端雨雪大风等特殊天气、用户房屋长期空置无人、道路施工封路等客观特殊情况，当期抄表工作时间相应顺延，顺延产生的水费差额统一在下一期抄表核算时一并结清。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E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2026-06-22T05:59:04Z</dcterms:created>
  <dc:creator>Administrator</dc:creator>
  <cp:lastModifiedBy>氤氲晚梦</cp:lastModifiedBy>
  <dcterms:modified xsi:type="dcterms:W3CDTF">2026-06-22T06:07:22Z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eyJoZGlkIjoiNmY2NGMwOTJkYzZjODcxZTUyMjczNjIzZGQwMDFkNjAiLCJ1c2VySWQiOiIzMTA1OTU2MTkifQ==</vt:lpwstr>
  </property>
  <property fmtid="{D5CDD505-2E9C-101B-9397-08002B2CF9AE}" pid="4" name="ICV">
    <vt:lpwstr>59174AECE6194631A5A816DAB77E5FB4_12</vt:lpwstr>
  </property>
</Properties>
</file>