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D189">
      <w:pPr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特克斯县八卦城供排水便民服务内容</w:t>
      </w:r>
    </w:p>
    <w:p w14:paraId="77C96E20">
      <w:pPr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服务项目</w:t>
      </w:r>
    </w:p>
    <w:p w14:paraId="713E7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提供水费查询、过户、报装等供水业务咨询服务，用户现场咨询事项，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业务窗口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工作人员可当场答复的即时予以解答；无法当场核实答复的，自咨询当日起1个工作日内核查清楚并主动反馈用户。</w:t>
      </w:r>
    </w:p>
    <w:p w14:paraId="7FEF7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日常抄表工作按时、全覆盖开展，严格落实“四准”工作标准：看准读数、算准水量、写准台账、递准单据，抄表综合准确率稳定在99%以上；严格执行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发改委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核定供水收费标准，工作人员文明用语、服务热情周到。 </w:t>
      </w:r>
    </w:p>
    <w:p w14:paraId="7E996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针对长期拖欠水费需实施停水处置的用户，严格按照规范流程下达停水告知，耐心做好政策解释沟通；用户足额缴清水费及违约金后，24小时内完成恢复供水作业。</w:t>
      </w:r>
    </w:p>
    <w:p w14:paraId="1D614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接到管网渗漏、爆管报修信息后，城区范围内无大面积多处破损、特大爆管情形下，抢修人员30分钟内抵达现场关阀处置；因管网破损、阀门故障需停水作业的，第一时间发布停水公告，节假日、夜间不间断连续抢修。一般性供水故障24小时内完成修复，维修完成率、抢修及时率均达到95%以上。若突发老旧管网大面积爆裂，无法提前通知全部用户，抢修结束后统一发布恢复供水通知，具体通水时间根据现场施工难度确定。 </w:t>
      </w:r>
    </w:p>
    <w:p w14:paraId="12A2E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供水抢修电话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42277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24小时抢修热线：0999-7764567、0999-7764654</w:t>
      </w:r>
    </w:p>
    <w:p w14:paraId="2F040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收费标准</w:t>
      </w:r>
    </w:p>
    <w:p w14:paraId="54B7F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污水处理收费政策标准及执行情况 </w:t>
      </w:r>
    </w:p>
    <w:p w14:paraId="0A88E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（1）居民生活污水处理费：0.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元/立方米； </w:t>
      </w:r>
    </w:p>
    <w:p w14:paraId="2F8AA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（2）工业、建筑基建污水处理费：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1.70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元/立方米； </w:t>
      </w:r>
    </w:p>
    <w:p w14:paraId="7B5FB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服务业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污水处理费：2.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元/立方米； </w:t>
      </w:r>
    </w:p>
    <w:p w14:paraId="6C5BB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（4）特种行业污水处理费：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0元/立方米； </w:t>
      </w:r>
    </w:p>
    <w:p w14:paraId="0778E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（5）行政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事业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污水处理费：1.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元/立方米； </w:t>
      </w:r>
    </w:p>
    <w:p w14:paraId="1A629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（6）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特种行业用水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污水处理费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3.40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元/立方米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;</w:t>
      </w:r>
    </w:p>
    <w:p w14:paraId="67092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其它用水（城市绿化、消防、市政设施等）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污水处理费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:0.40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元/立方米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 w14:paraId="322C7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（8）低收入群体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污水处理费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0.40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元/立方米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4570F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二、自来水供水收费政策标准及执行情况 </w:t>
      </w:r>
    </w:p>
    <w:p w14:paraId="1DF26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（1）居民生活用水：1.75元/立方米； </w:t>
      </w:r>
    </w:p>
    <w:p w14:paraId="25403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非居民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用水：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3.50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元/立方米； </w:t>
      </w:r>
    </w:p>
    <w:p w14:paraId="7148D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（3）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特种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用水：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5元/立方米；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6BBC8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（4）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其它用水：1.4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元/立方米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2026-06-22T05:35:26Z</dcterms:created>
  <dc:creator>Administrator</dc:creator>
  <cp:lastModifiedBy>氤氲晚梦</cp:lastModifiedBy>
  <dcterms:modified xsi:type="dcterms:W3CDTF">2026-06-22T05:50:17Z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eyJoZGlkIjoiNmY2NGMwOTJkYzZjODcxZTUyMjczNjIzZGQwMDFkNjAiLCJ1c2VySWQiOiIzMTA1OTU2MTkifQ==</vt:lpwstr>
  </property>
  <property fmtid="{D5CDD505-2E9C-101B-9397-08002B2CF9AE}" pid="4" name="ICV">
    <vt:lpwstr>F196DD3824444CBDA4F1904311EEB4A5_12</vt:lpwstr>
  </property>
</Properties>
</file>