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pacing w:val="-4"/>
          <w:sz w:val="36"/>
          <w:szCs w:val="36"/>
        </w:rPr>
      </w:pPr>
      <w:r>
        <w:rPr>
          <w:rFonts w:hint="eastAsia"/>
          <w:b/>
          <w:bCs/>
          <w:spacing w:val="-4"/>
          <w:sz w:val="36"/>
          <w:szCs w:val="36"/>
          <w:lang w:val="en-US" w:eastAsia="zh-CN"/>
        </w:rPr>
        <w:t>特克斯县</w:t>
      </w:r>
      <w:r>
        <w:rPr>
          <w:rFonts w:hint="eastAsia"/>
          <w:b/>
          <w:bCs/>
          <w:spacing w:val="-4"/>
          <w:sz w:val="36"/>
          <w:szCs w:val="36"/>
        </w:rPr>
        <w:t>交通运输局</w:t>
      </w:r>
    </w:p>
    <w:p>
      <w:pPr>
        <w:jc w:val="center"/>
        <w:rPr>
          <w:rFonts w:hint="eastAsia"/>
          <w:b/>
          <w:bCs/>
          <w:spacing w:val="-4"/>
          <w:sz w:val="36"/>
          <w:szCs w:val="36"/>
        </w:rPr>
      </w:pPr>
      <w:r>
        <w:rPr>
          <w:rFonts w:hint="eastAsia"/>
          <w:b/>
          <w:bCs/>
          <w:spacing w:val="-4"/>
          <w:sz w:val="36"/>
          <w:szCs w:val="36"/>
        </w:rPr>
        <w:t>行政（安全生产）执法检查通知书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  <w:lang w:val="en-US" w:eastAsia="zh-CN"/>
        </w:rPr>
        <w:t>特</w:t>
      </w:r>
      <w:r>
        <w:rPr>
          <w:rFonts w:hint="eastAsia"/>
          <w:sz w:val="28"/>
          <w:szCs w:val="28"/>
        </w:rPr>
        <w:t>运</w:t>
      </w:r>
      <w:r>
        <w:rPr>
          <w:rFonts w:hint="eastAsia"/>
          <w:sz w:val="28"/>
          <w:szCs w:val="28"/>
          <w:u w:val="single"/>
        </w:rPr>
        <w:t xml:space="preserve">   安</w:t>
      </w:r>
      <w:r>
        <w:rPr>
          <w:rFonts w:hint="eastAsia"/>
          <w:sz w:val="28"/>
          <w:szCs w:val="28"/>
        </w:rPr>
        <w:t>字[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]____号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</w:t>
      </w:r>
      <w:r>
        <w:rPr>
          <w:rFonts w:hint="eastAsia"/>
          <w:sz w:val="28"/>
          <w:szCs w:val="28"/>
        </w:rPr>
        <w:t xml:space="preserve">：  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根据《中华人民共和国行政处罚法》和《中华人民共和国道路运输条例》的规定，我局定于____年____月____日_______时，将对你单位进行道路运输行政执法检查。检查内容如下：  ____________________________________________________________________________________________________________________________________________________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  <w:r>
        <w:rPr>
          <w:rFonts w:hint="eastAsia"/>
          <w:sz w:val="28"/>
          <w:szCs w:val="28"/>
        </w:rPr>
        <w:t xml:space="preserve">    ___________________________________________________________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需要你单位在场配合检查并提供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。请你单位对道路运输行政执法检查工作予以积极配合。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执法检查人员：____      执法证号：__________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____      执法证号：__________  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请你单位在接受检查时，对我局执法检查人员的身份进行核对。   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联系电话：________________________________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  <w:lang w:val="en-US" w:eastAsia="zh-CN"/>
        </w:rPr>
        <w:t>特克斯县</w:t>
      </w:r>
      <w:r>
        <w:rPr>
          <w:rFonts w:hint="eastAsia"/>
          <w:sz w:val="28"/>
          <w:szCs w:val="28"/>
        </w:rPr>
        <w:t>交通运输局</w:t>
      </w:r>
    </w:p>
    <w:p>
      <w:pPr>
        <w:ind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____年____月____日</w:t>
      </w:r>
    </w:p>
    <w:p/>
    <w:p/>
    <w:p/>
    <w:p/>
    <w:p>
      <w:pPr>
        <w:jc w:val="center"/>
        <w:rPr>
          <w:rFonts w:hint="eastAsia"/>
          <w:b/>
          <w:spacing w:val="-6"/>
          <w:sz w:val="36"/>
          <w:szCs w:val="36"/>
        </w:rPr>
      </w:pPr>
      <w:r>
        <w:rPr>
          <w:rFonts w:hint="eastAsia"/>
          <w:b/>
          <w:spacing w:val="-6"/>
          <w:sz w:val="36"/>
          <w:szCs w:val="36"/>
          <w:lang w:val="en-US" w:eastAsia="zh-CN"/>
        </w:rPr>
        <w:t>特克斯县</w:t>
      </w:r>
      <w:r>
        <w:rPr>
          <w:rFonts w:hint="eastAsia"/>
          <w:b/>
          <w:spacing w:val="-6"/>
          <w:sz w:val="36"/>
          <w:szCs w:val="36"/>
        </w:rPr>
        <w:t>交通运输局行政（安全生产）执法检查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pacing w:val="-6"/>
          <w:sz w:val="36"/>
          <w:szCs w:val="36"/>
        </w:rPr>
        <w:t>现场记录</w:t>
      </w:r>
    </w:p>
    <w:p>
      <w:pPr>
        <w:spacing w:line="80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检查时间：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</w:rPr>
        <w:t>年   月   日   时   分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>被检单位名称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</w:t>
      </w:r>
    </w:p>
    <w:p>
      <w:pPr>
        <w:spacing w:line="800" w:lineRule="exact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检查现场(地址）：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</w:t>
      </w:r>
    </w:p>
    <w:p>
      <w:pPr>
        <w:spacing w:line="800" w:lineRule="exact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被检单位负责人：           身份证号码;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</w:t>
      </w:r>
    </w:p>
    <w:p>
      <w:pPr>
        <w:spacing w:line="80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联系电话：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检查内容：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存在的主要问题：</w:t>
      </w: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 </w:t>
      </w:r>
    </w:p>
    <w:p>
      <w:pPr>
        <w:spacing w:line="80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</w:t>
      </w:r>
    </w:p>
    <w:p>
      <w:pPr>
        <w:spacing w:line="80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 </w:t>
      </w:r>
    </w:p>
    <w:p>
      <w:pPr>
        <w:spacing w:line="80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向被检单位提出告知事项（整改意见）：</w:t>
      </w: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 </w:t>
      </w:r>
    </w:p>
    <w:p>
      <w:pPr>
        <w:spacing w:line="80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检查人员签名：</w:t>
      </w:r>
      <w:r>
        <w:rPr>
          <w:rFonts w:ascii="仿宋" w:hAnsi="仿宋" w:eastAsia="仿宋"/>
          <w:sz w:val="44"/>
          <w:szCs w:val="44"/>
          <w:u w:val="single"/>
        </w:rPr>
        <w:t xml:space="preserve">                    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</w:p>
    <w:p>
      <w:pPr>
        <w:spacing w:line="80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      </w:t>
      </w:r>
      <w:r>
        <w:rPr>
          <w:rFonts w:hint="eastAsia" w:ascii="仿宋" w:hAnsi="仿宋" w:eastAsia="仿宋"/>
          <w:sz w:val="44"/>
          <w:szCs w:val="44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特克斯县</w:t>
      </w:r>
      <w:r>
        <w:rPr>
          <w:rFonts w:hint="eastAsia" w:ascii="仿宋" w:hAnsi="仿宋" w:eastAsia="仿宋"/>
          <w:sz w:val="32"/>
          <w:szCs w:val="32"/>
          <w:u w:val="single"/>
        </w:rPr>
        <w:t>交通运输局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>年   月   日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44"/>
          <w:szCs w:val="44"/>
          <w:u w:val="single"/>
        </w:rPr>
        <w:t xml:space="preserve">  </w:t>
      </w:r>
    </w:p>
    <w:p>
      <w:pPr>
        <w:spacing w:line="800" w:lineRule="exact"/>
        <w:rPr>
          <w:rFonts w:ascii="仿宋" w:hAnsi="仿宋" w:eastAsia="仿宋"/>
          <w:sz w:val="44"/>
          <w:szCs w:val="44"/>
          <w:u w:val="single"/>
        </w:rPr>
      </w:pPr>
      <w:r>
        <w:rPr>
          <w:rFonts w:ascii="仿宋" w:hAnsi="仿宋" w:eastAsia="仿宋"/>
          <w:sz w:val="44"/>
          <w:szCs w:val="44"/>
          <w:u w:val="single"/>
        </w:rPr>
        <w:t xml:space="preserve">           </w:t>
      </w:r>
      <w:r>
        <w:rPr>
          <w:rFonts w:hint="eastAsia" w:ascii="仿宋" w:hAnsi="仿宋" w:eastAsia="仿宋"/>
          <w:sz w:val="44"/>
          <w:szCs w:val="44"/>
          <w:u w:val="single"/>
        </w:rPr>
        <w:t xml:space="preserve">   </w:t>
      </w:r>
      <w:r>
        <w:rPr>
          <w:rFonts w:ascii="仿宋" w:hAnsi="仿宋" w:eastAsia="仿宋"/>
          <w:sz w:val="44"/>
          <w:szCs w:val="44"/>
          <w:u w:val="single"/>
        </w:rPr>
        <w:t xml:space="preserve">                        </w:t>
      </w:r>
    </w:p>
    <w:p>
      <w:pPr>
        <w:rPr>
          <w:rFonts w:ascii="仿宋" w:hAnsi="仿宋" w:eastAsia="仿宋"/>
          <w:sz w:val="44"/>
          <w:szCs w:val="44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被检单位确认人员签名（签章）：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44"/>
          <w:szCs w:val="44"/>
          <w:u w:val="single"/>
        </w:rPr>
        <w:t xml:space="preserve">                     </w:t>
      </w:r>
    </w:p>
    <w:p>
      <w:pPr>
        <w:rPr>
          <w:rFonts w:ascii="仿宋" w:hAnsi="仿宋" w:eastAsia="仿宋"/>
          <w:sz w:val="44"/>
          <w:szCs w:val="44"/>
          <w:u w:val="single"/>
        </w:rPr>
      </w:pPr>
    </w:p>
    <w:p>
      <w:pPr>
        <w:rPr>
          <w:rFonts w:ascii="仿宋" w:hAnsi="仿宋" w:eastAsia="仿宋"/>
          <w:sz w:val="44"/>
          <w:szCs w:val="44"/>
          <w:u w:val="single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责令限期整改通知书</w:t>
      </w:r>
    </w:p>
    <w:p>
      <w:pPr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                                 </w:t>
      </w:r>
      <w:r>
        <w:rPr>
          <w:rFonts w:hint="eastAsia" w:ascii="仿宋_GB2312" w:eastAsia="仿宋_GB2312"/>
          <w:sz w:val="24"/>
        </w:rPr>
        <w:t xml:space="preserve"> </w:t>
      </w:r>
    </w:p>
    <w:p>
      <w:pPr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>特</w:t>
      </w:r>
      <w:r>
        <w:rPr>
          <w:rFonts w:hint="eastAsia" w:ascii="仿宋_GB2312" w:eastAsia="仿宋_GB2312"/>
          <w:sz w:val="24"/>
        </w:rPr>
        <w:t>运   安字[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>]      号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: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特克斯县</w:t>
      </w:r>
      <w:r>
        <w:rPr>
          <w:rFonts w:hint="eastAsia" w:ascii="仿宋_GB2312" w:eastAsia="仿宋_GB2312"/>
          <w:sz w:val="32"/>
          <w:szCs w:val="32"/>
        </w:rPr>
        <w:t>交通运输局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年  月  日 </w:t>
      </w:r>
      <w:r>
        <w:rPr>
          <w:rFonts w:hint="eastAsia" w:ascii="仿宋_GB2312" w:eastAsia="仿宋_GB2312"/>
          <w:sz w:val="32"/>
          <w:szCs w:val="32"/>
        </w:rPr>
        <w:t>对你单位进行安全生产检查发现以下安全隐患,现责令你单位限期内整改,并将整改后的情况以书面形式报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特克斯县</w:t>
      </w:r>
      <w:r>
        <w:rPr>
          <w:rFonts w:hint="eastAsia" w:ascii="仿宋_GB2312" w:eastAsia="仿宋_GB2312"/>
          <w:sz w:val="32"/>
          <w:szCs w:val="32"/>
          <w:u w:val="single"/>
        </w:rPr>
        <w:t>交通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运输综合</w:t>
      </w:r>
      <w:r>
        <w:rPr>
          <w:rFonts w:hint="eastAsia" w:ascii="仿宋_GB2312" w:eastAsia="仿宋_GB2312"/>
          <w:sz w:val="32"/>
          <w:szCs w:val="32"/>
          <w:u w:val="single"/>
        </w:rPr>
        <w:t>行政执法大队</w:t>
      </w:r>
      <w:r>
        <w:rPr>
          <w:rFonts w:hint="eastAsia" w:ascii="仿宋_GB2312" w:eastAsia="仿宋_GB2312"/>
          <w:sz w:val="32"/>
          <w:szCs w:val="32"/>
        </w:rPr>
        <w:t>。否则,将按有关法律法规规定予以严肃处理。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安全隐患整改事项: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限期整改时间: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</w:p>
    <w:p>
      <w:pPr>
        <w:rPr>
          <w:rFonts w:hint="eastAsia" w:ascii="仿宋_GB2312" w:eastAsia="仿宋_GB2312"/>
          <w:sz w:val="32"/>
          <w:szCs w:val="32"/>
          <w:u w:val="single"/>
          <w:bdr w:val="single" w:color="auto" w:sz="4" w:space="0"/>
        </w:rPr>
      </w:pPr>
      <w:r>
        <w:rPr>
          <w:rFonts w:hint="eastAsia" w:ascii="仿宋_GB2312" w:eastAsia="仿宋_GB2312"/>
          <w:sz w:val="32"/>
          <w:szCs w:val="32"/>
        </w:rPr>
        <w:t>安全检查人员签名:</w:t>
      </w:r>
      <w:r>
        <w:rPr>
          <w:rFonts w:hint="eastAsia" w:ascii="仿宋_GB2312" w:eastAsia="仿宋_GB2312"/>
          <w:sz w:val="32"/>
          <w:szCs w:val="32"/>
          <w:bdr w:val="single" w:color="auto" w:sz="4" w:space="0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bdr w:val="single" w:color="auto" w:sz="4" w:space="0"/>
        </w:rPr>
        <w:t xml:space="preserve">                                  </w:t>
      </w:r>
    </w:p>
    <w:p>
      <w:pPr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被检查单位负责人签字: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联系电话: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p>
      <w:pPr>
        <w:ind w:firstLine="4960" w:firstLine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特克斯县</w:t>
      </w:r>
      <w:r>
        <w:rPr>
          <w:rFonts w:hint="eastAsia" w:ascii="仿宋_GB2312" w:eastAsia="仿宋_GB2312"/>
          <w:sz w:val="32"/>
          <w:szCs w:val="32"/>
        </w:rPr>
        <w:t>交通运输局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 月   日</w:t>
      </w:r>
    </w:p>
    <w:p>
      <w:pPr>
        <w:rPr>
          <w:rFonts w:ascii="仿宋" w:hAnsi="仿宋" w:eastAsia="仿宋"/>
          <w:sz w:val="44"/>
          <w:szCs w:val="44"/>
          <w:u w:val="single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生产安全隐患整改复检结论</w:t>
      </w:r>
    </w:p>
    <w:p>
      <w:pPr>
        <w:jc w:val="center"/>
        <w:rPr>
          <w:rFonts w:hint="eastAsia"/>
        </w:rPr>
      </w:pPr>
    </w:p>
    <w:p>
      <w:pPr>
        <w:wordWrap w:val="0"/>
        <w:ind w:right="21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</w:t>
      </w:r>
      <w:r>
        <w:rPr>
          <w:rFonts w:hint="eastAsia" w:ascii="仿宋_GB2312" w:hAnsi="仿宋_GB2312" w:eastAsia="仿宋_GB2312" w:cs="仿宋_GB2312"/>
          <w:sz w:val="28"/>
          <w:szCs w:val="28"/>
        </w:rPr>
        <w:t>运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安字（复）[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]   号</w:t>
      </w:r>
    </w:p>
    <w:p>
      <w:pPr>
        <w:ind w:right="16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：</w:t>
      </w:r>
    </w:p>
    <w:p>
      <w:pPr>
        <w:ind w:right="160"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特克斯县</w:t>
      </w:r>
      <w:r>
        <w:rPr>
          <w:rFonts w:hint="eastAsia" w:ascii="仿宋_GB2312" w:hAnsi="仿宋_GB2312" w:eastAsia="仿宋_GB2312" w:cs="仿宋_GB2312"/>
          <w:sz w:val="30"/>
          <w:szCs w:val="30"/>
        </w:rPr>
        <w:t>交通运输局于     年  月  日对你单位生产经营活动中存在的安全隐患告知整改(督办）的时限和内容，现对你单位进行整改情况复检如下：</w:t>
      </w:r>
    </w:p>
    <w:p>
      <w:pPr>
        <w:ind w:right="160"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1、你单位（公司）对本次检查所提出的  项安全隐患已完成整改，符合法律法规规定的安全生产条件和要求。</w:t>
      </w:r>
    </w:p>
    <w:p>
      <w:pPr>
        <w:ind w:right="160"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2、你单位（公司）对本次检查所提出的  项安全隐患仍有  项未完成整改，不符合法律法规规定的安全生产条件和要求。</w:t>
      </w:r>
    </w:p>
    <w:p>
      <w:pPr>
        <w:ind w:right="16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复检结果：</w:t>
      </w:r>
    </w:p>
    <w:p>
      <w:pPr>
        <w:ind w:right="160" w:firstLine="600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通过现场查阅资料、实地查看， 对本次检查提出的隐患整改复检结果符合第   项内容。                                                    </w:t>
      </w:r>
    </w:p>
    <w:p>
      <w:pPr>
        <w:ind w:right="16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</w:p>
    <w:p>
      <w:pPr>
        <w:ind w:right="160" w:firstLine="640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执法人员签字：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</w:t>
      </w:r>
    </w:p>
    <w:p>
      <w:pPr>
        <w:ind w:right="160" w:firstLine="64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被检查单位负责人签字（盖章）：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 </w:t>
      </w:r>
    </w:p>
    <w:p>
      <w:pPr>
        <w:ind w:right="16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</w:t>
      </w:r>
    </w:p>
    <w:p>
      <w:pPr>
        <w:ind w:right="16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</w:p>
    <w:p>
      <w:pPr>
        <w:ind w:right="160" w:firstLine="5400" w:firstLineChars="18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特克斯县</w:t>
      </w:r>
      <w:r>
        <w:rPr>
          <w:rFonts w:hint="eastAsia" w:ascii="仿宋_GB2312" w:eastAsia="仿宋_GB2312"/>
          <w:sz w:val="30"/>
          <w:szCs w:val="30"/>
        </w:rPr>
        <w:t>交通运输局</w:t>
      </w:r>
    </w:p>
    <w:p>
      <w:pPr>
        <w:ind w:right="16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p>
      <w:pPr>
        <w:rPr>
          <w:rFonts w:ascii="仿宋" w:hAnsi="仿宋" w:eastAsia="仿宋"/>
          <w:sz w:val="44"/>
          <w:szCs w:val="44"/>
          <w:u w:val="singl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5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2025-08-27T09:31:34Z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