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关于调整特克斯县农业农村局法治建设领导小组的通知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中央关于“一规划两纲要”的总体规划，统筹推进法治建设各项工作，因人员变动和工作调整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经局党组会议研究，调整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特克斯县农业农村局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法治建设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成员如下：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组  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王  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农业农村局书记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、副局长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别尔得别克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农业农村局局长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刘韶刚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农业农村局副局长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乌拉孜别克    农业农村局党组成员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成  员：张  伟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农经局副局长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杨  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农业技术推广中心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支部书记、主任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努尔江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农业技术推广中心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巴合别尔干    畜牧兽医发展中心副主任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王宏先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畜牧兽医发展中心副主任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段  伟        动物卫生监督所所长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叶尔肯古丽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种子管理站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副站长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王东虎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项目办主任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陈  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养蜂办、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菜篮子工程办公室负责人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邓群珍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农机技术推广站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王云昌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农业综合行政执法队负责人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王继胜        人工影响天气办公室负责人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袁  兵        农产品质量检测中心负责人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于永春        能环办负责人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李少云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农业农村局办公室主任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领导小组下设办公室，办公室设在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业综合行政执法队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，办公室主任由农业农村局党组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乌拉孜别克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同志担任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落实各项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工作开展及协调工作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righ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特克斯县农业农村局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2025年3月18日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62DE"/>
    <w:rsid w:val="0D263D23"/>
    <w:rsid w:val="11144A90"/>
    <w:rsid w:val="162B166A"/>
    <w:rsid w:val="1C660A33"/>
    <w:rsid w:val="2E4C0B3D"/>
    <w:rsid w:val="31D11C85"/>
    <w:rsid w:val="45042460"/>
    <w:rsid w:val="4C252871"/>
    <w:rsid w:val="59E92746"/>
    <w:rsid w:val="636D1BCB"/>
    <w:rsid w:val="6A2562DE"/>
    <w:rsid w:val="6AEC02EA"/>
    <w:rsid w:val="71AE07C7"/>
    <w:rsid w:val="71CE520E"/>
    <w:rsid w:val="7E4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2025-03-18T10:39:00Z</dcterms:created>
  <dc:creator>特克斯</dc:creator>
  <cp:lastModifiedBy>%E8%97%99</cp:lastModifiedBy>
  <cp:lastPrinted>2025-04-10T11:15:38Z</cp:lastPrinted>
  <dcterms:modified xsi:type="dcterms:W3CDTF">2025-04-10T11:18:26Z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070D60B092C3452BA413DE17F85F4E31_11</vt:lpwstr>
  </property>
  <property fmtid="{D5CDD505-2E9C-101B-9397-08002B2CF9AE}" pid="4" name="KSOTemplateDocerSaveRecord">
    <vt:lpwstr>eyJoZGlkIjoiNTY4MmY2YzNmZjEyM2Q1Mjg5NjZlN2ViZjEzOGM4MTEifQ==</vt:lpwstr>
  </property>
</Properties>
</file>