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AA262E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中共特克斯县委员会办公室2024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5D63F9D">
      <w:r>
        <w:br w:type="page"/>
      </w:r>
    </w:p>
    <w:p w14:paraId="36CE2CBE">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684DCEA2">
      <w:pPr>
        <w:spacing w:line="640" w:lineRule="exact"/>
        <w:ind w:firstLine="640"/>
        <w:jc w:val="both"/>
        <w:outlineLvl w:val="2"/>
      </w:pPr>
      <w:r>
        <w:rPr>
          <w:rFonts w:ascii="黑体" w:hAnsi="黑体" w:eastAsia="黑体"/>
          <w:sz w:val="32"/>
        </w:rPr>
        <w:t>一、主要职能</w:t>
      </w:r>
    </w:p>
    <w:p w14:paraId="59B6CFBA">
      <w:pPr>
        <w:spacing w:line="580" w:lineRule="exact"/>
        <w:ind w:firstLine="640"/>
        <w:jc w:val="both"/>
      </w:pPr>
      <w:r>
        <w:rPr>
          <w:rFonts w:ascii="仿宋_GB2312" w:hAnsi="仿宋_GB2312" w:eastAsia="仿宋_GB2312"/>
          <w:sz w:val="32"/>
        </w:rPr>
        <w:t>（一）负责县委日常工作的综合协调，承担与特克斯县委各议事协调机构办公室的协调工作。</w:t>
      </w:r>
    </w:p>
    <w:p w14:paraId="7FA29B4B">
      <w:pPr>
        <w:spacing w:line="580" w:lineRule="exact"/>
        <w:ind w:firstLine="640"/>
        <w:jc w:val="both"/>
      </w:pPr>
      <w:r>
        <w:rPr>
          <w:rFonts w:ascii="仿宋_GB2312" w:hAnsi="仿宋_GB2312" w:eastAsia="仿宋_GB2312"/>
          <w:sz w:val="32"/>
        </w:rPr>
        <w:t>（二）负责县委日常文电的处理工作，承担县委和县委办公室文件文稿的起草、修改、审核、翻译和制发、立卷、归档工作。</w:t>
      </w:r>
    </w:p>
    <w:p w14:paraId="624E4000">
      <w:pPr>
        <w:spacing w:line="580" w:lineRule="exact"/>
        <w:ind w:firstLine="640"/>
        <w:jc w:val="both"/>
      </w:pPr>
      <w:r>
        <w:rPr>
          <w:rFonts w:ascii="仿宋_GB2312" w:hAnsi="仿宋_GB2312" w:eastAsia="仿宋_GB2312"/>
          <w:sz w:val="32"/>
        </w:rPr>
        <w:t>（三）负责上级党委和县委重要会议、重要文件、重大工作部署，贯彻落实情况的</w:t>
      </w:r>
      <w:r>
        <w:rPr>
          <w:rFonts w:hint="eastAsia" w:ascii="仿宋_GB2312" w:hAnsi="仿宋_GB2312" w:eastAsia="仿宋_GB2312"/>
          <w:sz w:val="32"/>
          <w:lang w:eastAsia="zh-CN"/>
        </w:rPr>
        <w:t>督促检查</w:t>
      </w:r>
      <w:r>
        <w:rPr>
          <w:rFonts w:ascii="仿宋_GB2312" w:hAnsi="仿宋_GB2312" w:eastAsia="仿宋_GB2312"/>
          <w:sz w:val="32"/>
        </w:rPr>
        <w:t>，各交办事项的催办落实工作。</w:t>
      </w:r>
    </w:p>
    <w:p w14:paraId="16DBA8C0">
      <w:pPr>
        <w:spacing w:line="580" w:lineRule="exact"/>
        <w:ind w:firstLine="640"/>
        <w:jc w:val="both"/>
      </w:pPr>
      <w:r>
        <w:rPr>
          <w:rFonts w:ascii="仿宋_GB2312" w:hAnsi="仿宋_GB2312" w:eastAsia="仿宋_GB2312"/>
          <w:sz w:val="32"/>
        </w:rPr>
        <w:t>（四）负责全面了解全县稳定、经济与社会发展情况，及时掌握各地各部门重大动态、为县委科学决策发挥参谋助手作用。</w:t>
      </w:r>
    </w:p>
    <w:p w14:paraId="1D76A0F7">
      <w:pPr>
        <w:spacing w:line="580" w:lineRule="exact"/>
        <w:ind w:firstLine="640"/>
        <w:jc w:val="both"/>
      </w:pPr>
      <w:r>
        <w:rPr>
          <w:rFonts w:ascii="仿宋_GB2312" w:hAnsi="仿宋_GB2312" w:eastAsia="仿宋_GB2312"/>
          <w:sz w:val="32"/>
        </w:rPr>
        <w:t>（五）围绕县委总体工作部署，负责全县重要信息的收集处理，及时向上级党委办公厅和县委报送信息。</w:t>
      </w:r>
    </w:p>
    <w:p w14:paraId="70DF85E3">
      <w:pPr>
        <w:spacing w:line="580" w:lineRule="exact"/>
        <w:ind w:firstLine="640"/>
        <w:jc w:val="both"/>
      </w:pPr>
      <w:r>
        <w:rPr>
          <w:rFonts w:ascii="仿宋_GB2312" w:hAnsi="仿宋_GB2312" w:eastAsia="仿宋_GB2312"/>
          <w:sz w:val="32"/>
        </w:rPr>
        <w:t>（六）负责全县党内规范性合法性审核和法规服务，对上级党委决策部署、党内规范性文件提供法律意见建议。</w:t>
      </w:r>
    </w:p>
    <w:p w14:paraId="507E8C4F">
      <w:pPr>
        <w:spacing w:line="580" w:lineRule="exact"/>
        <w:ind w:firstLine="640"/>
        <w:jc w:val="both"/>
      </w:pPr>
      <w:r>
        <w:rPr>
          <w:rFonts w:ascii="仿宋_GB2312" w:hAnsi="仿宋_GB2312" w:eastAsia="仿宋_GB2312"/>
          <w:sz w:val="32"/>
        </w:rPr>
        <w:t>（七）围绕县委工作重点，组织实施调查研究。</w:t>
      </w:r>
    </w:p>
    <w:p w14:paraId="7786832A">
      <w:pPr>
        <w:spacing w:line="580" w:lineRule="exact"/>
        <w:ind w:firstLine="640"/>
        <w:jc w:val="both"/>
      </w:pPr>
      <w:r>
        <w:rPr>
          <w:rFonts w:ascii="仿宋_GB2312" w:hAnsi="仿宋_GB2312" w:eastAsia="仿宋_GB2312"/>
          <w:sz w:val="32"/>
        </w:rPr>
        <w:t>（八）负责全县档案事业行政管理，负责特克斯县档案馆重要档案提供利用的审批工作。</w:t>
      </w:r>
    </w:p>
    <w:p w14:paraId="56822576">
      <w:pPr>
        <w:spacing w:line="580" w:lineRule="exact"/>
        <w:ind w:firstLine="640"/>
        <w:jc w:val="both"/>
      </w:pPr>
      <w:r>
        <w:rPr>
          <w:rFonts w:ascii="仿宋_GB2312" w:hAnsi="仿宋_GB2312" w:eastAsia="仿宋_GB2312"/>
          <w:sz w:val="32"/>
        </w:rPr>
        <w:t>（九）负责县委机关财务管理、安全保卫和后勤保障的协调服务工作。</w:t>
      </w:r>
    </w:p>
    <w:p w14:paraId="2F6907F7">
      <w:pPr>
        <w:spacing w:line="580" w:lineRule="exact"/>
        <w:ind w:firstLine="640"/>
        <w:jc w:val="both"/>
      </w:pPr>
      <w:r>
        <w:rPr>
          <w:rFonts w:ascii="仿宋_GB2312" w:hAnsi="仿宋_GB2312" w:eastAsia="仿宋_GB2312"/>
          <w:sz w:val="32"/>
        </w:rPr>
        <w:t>（十）负责开展全面深化改革重点问题的政策研究，统筹协调各项改革工作方案和措施的拟定。</w:t>
      </w:r>
    </w:p>
    <w:p w14:paraId="16D33CA6">
      <w:pPr>
        <w:spacing w:line="580" w:lineRule="exact"/>
        <w:ind w:firstLine="640"/>
        <w:jc w:val="both"/>
      </w:pPr>
      <w:r>
        <w:rPr>
          <w:rFonts w:ascii="仿宋_GB2312" w:hAnsi="仿宋_GB2312" w:eastAsia="仿宋_GB2312"/>
          <w:sz w:val="32"/>
        </w:rPr>
        <w:t>（十一）负责全县办公自动化和信息化建设的统一规划、协调，负责文秘人员专业培训、业务指导工作。</w:t>
      </w:r>
    </w:p>
    <w:p w14:paraId="45A75DFC">
      <w:pPr>
        <w:spacing w:line="580" w:lineRule="exact"/>
        <w:ind w:firstLine="640"/>
        <w:jc w:val="both"/>
      </w:pPr>
      <w:r>
        <w:rPr>
          <w:rFonts w:ascii="仿宋_GB2312" w:hAnsi="仿宋_GB2312" w:eastAsia="仿宋_GB2312"/>
          <w:sz w:val="32"/>
        </w:rPr>
        <w:t>（十二）完成县委交办的其他任务。</w:t>
      </w:r>
    </w:p>
    <w:p w14:paraId="0D6BA14F">
      <w:pPr>
        <w:spacing w:line="640" w:lineRule="exact"/>
        <w:ind w:firstLine="640"/>
        <w:jc w:val="both"/>
        <w:outlineLvl w:val="2"/>
      </w:pPr>
      <w:r>
        <w:rPr>
          <w:rFonts w:ascii="黑体" w:hAnsi="黑体" w:eastAsia="黑体"/>
          <w:sz w:val="32"/>
        </w:rPr>
        <w:t>二、机构设置及人员情况</w:t>
      </w:r>
    </w:p>
    <w:p w14:paraId="09808FDD">
      <w:pPr>
        <w:spacing w:line="580" w:lineRule="exact"/>
        <w:ind w:firstLine="640"/>
        <w:jc w:val="both"/>
      </w:pPr>
      <w:r>
        <w:rPr>
          <w:rFonts w:ascii="仿宋_GB2312" w:hAnsi="仿宋_GB2312" w:eastAsia="仿宋_GB2312"/>
          <w:sz w:val="32"/>
        </w:rPr>
        <w:t>中共特克斯县委员会办公室2024年度，实有人数204人，其中：在职人员143人，增加4人；离休人员0人，增加0人；退休人员61人,增加3人。</w:t>
      </w:r>
    </w:p>
    <w:p w14:paraId="7C1AABB0">
      <w:pPr>
        <w:spacing w:line="580" w:lineRule="exact"/>
        <w:ind w:firstLine="640"/>
        <w:jc w:val="both"/>
      </w:pPr>
      <w:r>
        <w:rPr>
          <w:rFonts w:ascii="仿宋_GB2312" w:hAnsi="仿宋_GB2312" w:eastAsia="仿宋_GB2312"/>
          <w:sz w:val="32"/>
        </w:rPr>
        <w:t>中共特克斯县委员会办公室无下属预算</w:t>
      </w:r>
      <w:r>
        <w:rPr>
          <w:rFonts w:hint="eastAsia" w:ascii="仿宋_GB2312" w:hAnsi="仿宋_GB2312" w:eastAsia="仿宋_GB2312"/>
          <w:sz w:val="32"/>
          <w:lang w:eastAsia="zh-CN"/>
        </w:rPr>
        <w:t>单位</w:t>
      </w:r>
      <w:r>
        <w:rPr>
          <w:rFonts w:ascii="仿宋_GB2312" w:hAnsi="仿宋_GB2312" w:eastAsia="仿宋_GB2312"/>
          <w:sz w:val="32"/>
        </w:rPr>
        <w:t>，下设7个科室，分别是：秘书科、信息科、督查科、综合科、联络科、特克斯县档案馆、特克斯县机要保密中心。</w:t>
      </w:r>
    </w:p>
    <w:p w14:paraId="1240C17E">
      <w:r>
        <w:br w:type="page"/>
      </w:r>
    </w:p>
    <w:p w14:paraId="65D9403D">
      <w:pPr>
        <w:spacing w:line="240" w:lineRule="auto"/>
        <w:jc w:val="center"/>
        <w:outlineLvl w:val="1"/>
      </w:pPr>
      <w:r>
        <w:rPr>
          <w:rFonts w:ascii="黑体" w:hAnsi="黑体" w:eastAsia="黑体"/>
          <w:sz w:val="32"/>
        </w:rPr>
        <w:t>第二部分 部门决算情况说明</w:t>
      </w:r>
    </w:p>
    <w:p w14:paraId="460E5C7F">
      <w:pPr>
        <w:spacing w:line="640" w:lineRule="exact"/>
        <w:ind w:firstLine="640"/>
        <w:jc w:val="both"/>
        <w:outlineLvl w:val="2"/>
      </w:pPr>
      <w:r>
        <w:rPr>
          <w:rFonts w:ascii="黑体" w:hAnsi="黑体" w:eastAsia="黑体"/>
          <w:sz w:val="32"/>
        </w:rPr>
        <w:t>一、收入支出决算总体情况说明</w:t>
      </w:r>
    </w:p>
    <w:p w14:paraId="27F3F03A">
      <w:pPr>
        <w:spacing w:line="580" w:lineRule="exact"/>
        <w:ind w:firstLine="640"/>
        <w:jc w:val="both"/>
      </w:pPr>
      <w:r>
        <w:rPr>
          <w:rFonts w:ascii="仿宋_GB2312" w:hAnsi="仿宋_GB2312" w:eastAsia="仿宋_GB2312"/>
          <w:b/>
          <w:sz w:val="32"/>
        </w:rPr>
        <w:t>2024年度收入总计6,342.66万元，</w:t>
      </w:r>
      <w:r>
        <w:rPr>
          <w:rFonts w:ascii="仿宋_GB2312" w:hAnsi="仿宋_GB2312" w:eastAsia="仿宋_GB2312"/>
          <w:b w:val="0"/>
          <w:sz w:val="32"/>
        </w:rPr>
        <w:t>其中：本年收入合计6,342.66万元，使用非财政拨款结余（含专用结余）0.00万元，年初结转和结余0.00万元。</w:t>
      </w:r>
    </w:p>
    <w:p w14:paraId="28FAA05C">
      <w:pPr>
        <w:spacing w:line="580" w:lineRule="exact"/>
        <w:ind w:firstLine="640"/>
        <w:jc w:val="both"/>
      </w:pPr>
      <w:r>
        <w:rPr>
          <w:rFonts w:ascii="仿宋_GB2312" w:hAnsi="仿宋_GB2312" w:eastAsia="仿宋_GB2312"/>
          <w:b/>
          <w:sz w:val="32"/>
        </w:rPr>
        <w:t>2024年度支出总计6,342.66万元，</w:t>
      </w:r>
      <w:r>
        <w:rPr>
          <w:rFonts w:ascii="仿宋_GB2312" w:hAnsi="仿宋_GB2312" w:eastAsia="仿宋_GB2312"/>
          <w:b w:val="0"/>
          <w:sz w:val="32"/>
        </w:rPr>
        <w:t>其中：本年支出合计6,342.66万元，结余分配0.00万元，年末结转和结余0.00万元。</w:t>
      </w:r>
    </w:p>
    <w:p w14:paraId="1502005F">
      <w:pPr>
        <w:spacing w:line="580" w:lineRule="exact"/>
        <w:ind w:firstLine="640"/>
        <w:jc w:val="both"/>
      </w:pPr>
      <w:r>
        <w:rPr>
          <w:rFonts w:ascii="仿宋_GB2312" w:hAnsi="仿宋_GB2312" w:eastAsia="仿宋_GB2312"/>
          <w:b w:val="0"/>
          <w:sz w:val="32"/>
        </w:rPr>
        <w:t>收入支出总体与上年相比，增加2,901.18万元，增长84.30%，主要原因是：本年增加村干部工资与社保项目、“三老四类”人员补贴经费、特克斯县乡镇干部周转宿舍建设项目、特克斯县委办公室档案管理、业务经费等。</w:t>
      </w:r>
    </w:p>
    <w:p w14:paraId="7097E963">
      <w:pPr>
        <w:spacing w:line="640" w:lineRule="exact"/>
        <w:ind w:firstLine="640"/>
        <w:jc w:val="both"/>
        <w:outlineLvl w:val="2"/>
      </w:pPr>
      <w:r>
        <w:rPr>
          <w:rFonts w:ascii="黑体" w:hAnsi="黑体" w:eastAsia="黑体"/>
          <w:sz w:val="32"/>
        </w:rPr>
        <w:t>二、收入决算情况说明</w:t>
      </w:r>
    </w:p>
    <w:p w14:paraId="376544E1">
      <w:pPr>
        <w:spacing w:line="580" w:lineRule="exact"/>
        <w:ind w:firstLine="640"/>
        <w:jc w:val="both"/>
      </w:pPr>
      <w:r>
        <w:rPr>
          <w:rFonts w:ascii="仿宋_GB2312" w:hAnsi="仿宋_GB2312" w:eastAsia="仿宋_GB2312"/>
          <w:b/>
          <w:sz w:val="32"/>
        </w:rPr>
        <w:t>本年收入6,342.66万元，</w:t>
      </w:r>
      <w:r>
        <w:rPr>
          <w:rFonts w:ascii="仿宋_GB2312" w:hAnsi="仿宋_GB2312" w:eastAsia="仿宋_GB2312"/>
          <w:b w:val="0"/>
          <w:sz w:val="32"/>
        </w:rPr>
        <w:t>其中：财政拨款收入6,110.08万元，占96.33%；上级补助收入0.00万元，占0.00%；事业收入0.00万元，占0.00%；经营收入0.00万元，占0.00%；附属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上缴收入0.00万元，占0.00%；其他收入232.58万元，占3.67%。</w:t>
      </w:r>
    </w:p>
    <w:p w14:paraId="12A525D2">
      <w:pPr>
        <w:spacing w:line="640" w:lineRule="exact"/>
        <w:ind w:firstLine="640"/>
        <w:jc w:val="both"/>
        <w:outlineLvl w:val="2"/>
      </w:pPr>
      <w:r>
        <w:rPr>
          <w:rFonts w:ascii="黑体" w:hAnsi="黑体" w:eastAsia="黑体"/>
          <w:sz w:val="32"/>
        </w:rPr>
        <w:t>三、支出决算情况说明</w:t>
      </w:r>
    </w:p>
    <w:p w14:paraId="26972768">
      <w:pPr>
        <w:spacing w:line="580" w:lineRule="exact"/>
        <w:ind w:firstLine="640"/>
        <w:jc w:val="both"/>
      </w:pPr>
      <w:r>
        <w:rPr>
          <w:rFonts w:ascii="仿宋_GB2312" w:hAnsi="仿宋_GB2312" w:eastAsia="仿宋_GB2312"/>
          <w:b/>
          <w:sz w:val="32"/>
        </w:rPr>
        <w:t>本年支出6,342.66万元，</w:t>
      </w:r>
      <w:r>
        <w:rPr>
          <w:rFonts w:ascii="仿宋_GB2312" w:hAnsi="仿宋_GB2312" w:eastAsia="仿宋_GB2312"/>
          <w:b w:val="0"/>
          <w:sz w:val="32"/>
        </w:rPr>
        <w:t>其中：基本支出2,862.31万元，占45.13%；项目支出3,480.36万元，占54.87%；上缴上级支出0.00万元，占0.00%；经营支出0.00万元，占0.00%；对附属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7EC7A5D1">
      <w:pPr>
        <w:spacing w:line="640" w:lineRule="exact"/>
        <w:ind w:firstLine="640"/>
        <w:jc w:val="both"/>
        <w:outlineLvl w:val="2"/>
      </w:pPr>
      <w:r>
        <w:rPr>
          <w:rFonts w:ascii="黑体" w:hAnsi="黑体" w:eastAsia="黑体"/>
          <w:sz w:val="32"/>
        </w:rPr>
        <w:t>四、财政拨款收入支出决算总体情况说明</w:t>
      </w:r>
    </w:p>
    <w:p w14:paraId="439A3C37">
      <w:pPr>
        <w:spacing w:line="580" w:lineRule="exact"/>
        <w:ind w:firstLine="640"/>
        <w:jc w:val="both"/>
      </w:pPr>
      <w:r>
        <w:rPr>
          <w:rFonts w:ascii="仿宋_GB2312" w:hAnsi="仿宋_GB2312" w:eastAsia="仿宋_GB2312"/>
          <w:b/>
          <w:sz w:val="32"/>
        </w:rPr>
        <w:t>2024年度财政拨款收入总计6,110.08万元，</w:t>
      </w:r>
      <w:r>
        <w:rPr>
          <w:rFonts w:ascii="仿宋_GB2312" w:hAnsi="仿宋_GB2312" w:eastAsia="仿宋_GB2312"/>
          <w:b w:val="0"/>
          <w:sz w:val="32"/>
        </w:rPr>
        <w:t>其中：年初财政拨款结转和结余0.00万元，本年财政拨款收入6,110.08万元。</w:t>
      </w:r>
      <w:r>
        <w:rPr>
          <w:rFonts w:ascii="仿宋_GB2312" w:hAnsi="仿宋_GB2312" w:eastAsia="仿宋_GB2312"/>
          <w:b/>
          <w:sz w:val="32"/>
        </w:rPr>
        <w:t>财政拨款支出总计6,110.08万元，</w:t>
      </w:r>
      <w:r>
        <w:rPr>
          <w:rFonts w:ascii="仿宋_GB2312" w:hAnsi="仿宋_GB2312" w:eastAsia="仿宋_GB2312"/>
          <w:b w:val="0"/>
          <w:sz w:val="32"/>
        </w:rPr>
        <w:t>其中：年末财政拨款结转和结余0.00万元，本年财政拨款支出6,110.08万元。</w:t>
      </w:r>
    </w:p>
    <w:p w14:paraId="216BA2C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增加2,820.85万元，增长85.76%，主要原因是：本年增加村干部工资与社保项目、“三老四类”人员补贴经费、特克斯县乡镇干部周转宿舍建设项目等。</w:t>
      </w:r>
      <w:r>
        <w:rPr>
          <w:rFonts w:ascii="仿宋_GB2312" w:hAnsi="仿宋_GB2312" w:eastAsia="仿宋_GB2312"/>
          <w:b/>
          <w:sz w:val="32"/>
        </w:rPr>
        <w:t>与年初预算相比，</w:t>
      </w:r>
      <w:r>
        <w:rPr>
          <w:rFonts w:ascii="仿宋_GB2312" w:hAnsi="仿宋_GB2312" w:eastAsia="仿宋_GB2312"/>
          <w:b w:val="0"/>
          <w:sz w:val="32"/>
        </w:rPr>
        <w:t>年初预算数2,664.28万元，决算数6,110.08万元，预决算差异率129.33%，主要原因是：年中追加村干部工资与社保项目、“三老四类”人员补贴经费、特克斯县乡镇干部周转宿舍建设项目等，导致预决算存在差异。</w:t>
      </w:r>
    </w:p>
    <w:p w14:paraId="00DF5C0D">
      <w:pPr>
        <w:spacing w:line="640" w:lineRule="exact"/>
        <w:ind w:firstLine="640"/>
        <w:jc w:val="both"/>
        <w:outlineLvl w:val="2"/>
      </w:pPr>
      <w:r>
        <w:rPr>
          <w:rFonts w:ascii="黑体" w:hAnsi="黑体" w:eastAsia="黑体"/>
          <w:sz w:val="32"/>
        </w:rPr>
        <w:t>五、一般公共预算财政拨款支出决算情况说明</w:t>
      </w:r>
    </w:p>
    <w:p w14:paraId="34C11E87">
      <w:pPr>
        <w:spacing w:line="640" w:lineRule="exact"/>
        <w:ind w:firstLine="640"/>
        <w:jc w:val="both"/>
        <w:outlineLvl w:val="3"/>
      </w:pPr>
      <w:r>
        <w:rPr>
          <w:rFonts w:ascii="楷体_GB2312" w:hAnsi="楷体_GB2312" w:eastAsia="楷体_GB2312"/>
          <w:b/>
          <w:sz w:val="32"/>
        </w:rPr>
        <w:t>（一）一般公共预算财政拨款支出决算总体情况</w:t>
      </w:r>
    </w:p>
    <w:p w14:paraId="43584466">
      <w:pPr>
        <w:spacing w:line="580" w:lineRule="exact"/>
        <w:ind w:firstLine="640"/>
        <w:jc w:val="both"/>
      </w:pPr>
      <w:r>
        <w:rPr>
          <w:rFonts w:ascii="仿宋_GB2312" w:hAnsi="仿宋_GB2312" w:eastAsia="仿宋_GB2312"/>
          <w:b/>
          <w:sz w:val="32"/>
        </w:rPr>
        <w:t>2024年度一般公共预算财政拨款支出6,110.08万元，</w:t>
      </w:r>
      <w:r>
        <w:rPr>
          <w:rFonts w:ascii="仿宋_GB2312" w:hAnsi="仿宋_GB2312" w:eastAsia="仿宋_GB2312"/>
          <w:b w:val="0"/>
          <w:sz w:val="32"/>
        </w:rPr>
        <w:t>占本年支出合计的96.33%。</w:t>
      </w:r>
      <w:r>
        <w:rPr>
          <w:rFonts w:ascii="仿宋_GB2312" w:hAnsi="仿宋_GB2312" w:eastAsia="仿宋_GB2312"/>
          <w:b/>
          <w:sz w:val="32"/>
        </w:rPr>
        <w:t>与上年相比，</w:t>
      </w:r>
      <w:r>
        <w:rPr>
          <w:rFonts w:ascii="仿宋_GB2312" w:hAnsi="仿宋_GB2312" w:eastAsia="仿宋_GB2312"/>
          <w:b w:val="0"/>
          <w:sz w:val="32"/>
        </w:rPr>
        <w:t>增加2,820.85万元，增长85.76%，主要原因是：本年增加村干部工资与社保项目、“三老四类”人员补贴经费、特克斯县乡镇干部周转宿舍建设项目等。</w:t>
      </w:r>
      <w:r>
        <w:rPr>
          <w:rFonts w:ascii="仿宋_GB2312" w:hAnsi="仿宋_GB2312" w:eastAsia="仿宋_GB2312"/>
          <w:b/>
          <w:sz w:val="32"/>
        </w:rPr>
        <w:t>与年初预算相比,</w:t>
      </w:r>
      <w:r>
        <w:rPr>
          <w:rFonts w:ascii="仿宋_GB2312" w:hAnsi="仿宋_GB2312" w:eastAsia="仿宋_GB2312"/>
          <w:b w:val="0"/>
          <w:sz w:val="32"/>
        </w:rPr>
        <w:t>年初预算数2,664.28万元，决算数6,110.08万元，预决算差异率129.33%，主要原因是：年中追加村干部工资与社保项目、“三老四类”人员补贴经费、特克斯县乡镇干部周转宿舍建设项目等，导致预决算存在差异。</w:t>
      </w:r>
    </w:p>
    <w:p w14:paraId="1D94B53E">
      <w:pPr>
        <w:spacing w:line="640" w:lineRule="exact"/>
        <w:ind w:firstLine="640"/>
        <w:jc w:val="both"/>
        <w:outlineLvl w:val="3"/>
      </w:pPr>
      <w:r>
        <w:rPr>
          <w:rFonts w:ascii="楷体_GB2312" w:hAnsi="楷体_GB2312" w:eastAsia="楷体_GB2312"/>
          <w:b/>
          <w:sz w:val="32"/>
        </w:rPr>
        <w:t>（二）一般公共预算财政拨款支出决算结构情况</w:t>
      </w:r>
    </w:p>
    <w:p w14:paraId="297F3B71">
      <w:pPr>
        <w:spacing w:line="580" w:lineRule="exact"/>
        <w:ind w:firstLine="640"/>
        <w:jc w:val="both"/>
      </w:pPr>
      <w:r>
        <w:rPr>
          <w:rFonts w:ascii="仿宋_GB2312" w:hAnsi="仿宋_GB2312" w:eastAsia="仿宋_GB2312"/>
          <w:b w:val="0"/>
          <w:sz w:val="32"/>
        </w:rPr>
        <w:t>1.一般公共服务支出(类)4,345.10万元,占71.11%。</w:t>
      </w:r>
    </w:p>
    <w:p w14:paraId="6E1A9DF1">
      <w:pPr>
        <w:spacing w:line="580" w:lineRule="exact"/>
        <w:ind w:firstLine="640"/>
        <w:jc w:val="both"/>
      </w:pPr>
      <w:r>
        <w:rPr>
          <w:rFonts w:ascii="仿宋_GB2312" w:hAnsi="仿宋_GB2312" w:eastAsia="仿宋_GB2312"/>
          <w:b w:val="0"/>
          <w:sz w:val="32"/>
        </w:rPr>
        <w:t>2.科学技术支出(类)58.94万元,占0.96%。</w:t>
      </w:r>
    </w:p>
    <w:p w14:paraId="1C9B72D1">
      <w:pPr>
        <w:spacing w:line="580" w:lineRule="exact"/>
        <w:ind w:firstLine="640"/>
        <w:jc w:val="both"/>
      </w:pPr>
      <w:r>
        <w:rPr>
          <w:rFonts w:ascii="仿宋_GB2312" w:hAnsi="仿宋_GB2312" w:eastAsia="仿宋_GB2312"/>
          <w:b w:val="0"/>
          <w:sz w:val="32"/>
        </w:rPr>
        <w:t>3.文化旅游体育与传媒支出(类)70.01万元,占1.15%。</w:t>
      </w:r>
    </w:p>
    <w:p w14:paraId="5034727E">
      <w:pPr>
        <w:spacing w:line="580" w:lineRule="exact"/>
        <w:ind w:firstLine="640"/>
        <w:jc w:val="both"/>
      </w:pPr>
      <w:r>
        <w:rPr>
          <w:rFonts w:ascii="仿宋_GB2312" w:hAnsi="仿宋_GB2312" w:eastAsia="仿宋_GB2312"/>
          <w:b w:val="0"/>
          <w:sz w:val="32"/>
        </w:rPr>
        <w:t>4.社会保障和就业支出(类)282.41万元,占4.62%。</w:t>
      </w:r>
    </w:p>
    <w:p w14:paraId="14AF5BFD">
      <w:pPr>
        <w:spacing w:line="580" w:lineRule="exact"/>
        <w:ind w:firstLine="640"/>
        <w:jc w:val="both"/>
      </w:pPr>
      <w:r>
        <w:rPr>
          <w:rFonts w:ascii="仿宋_GB2312" w:hAnsi="仿宋_GB2312" w:eastAsia="仿宋_GB2312"/>
          <w:b w:val="0"/>
          <w:sz w:val="32"/>
        </w:rPr>
        <w:t>5.卫生健康支出(类)97.10万元,占1.59%。</w:t>
      </w:r>
    </w:p>
    <w:p w14:paraId="49138EE1">
      <w:pPr>
        <w:spacing w:line="580" w:lineRule="exact"/>
        <w:ind w:firstLine="640"/>
        <w:jc w:val="both"/>
      </w:pPr>
      <w:r>
        <w:rPr>
          <w:rFonts w:ascii="仿宋_GB2312" w:hAnsi="仿宋_GB2312" w:eastAsia="仿宋_GB2312"/>
          <w:b w:val="0"/>
          <w:sz w:val="32"/>
        </w:rPr>
        <w:t>6.城乡社区支出(类)176.61万元,占2.89%。</w:t>
      </w:r>
    </w:p>
    <w:p w14:paraId="7683EB19">
      <w:pPr>
        <w:spacing w:line="580" w:lineRule="exact"/>
        <w:ind w:firstLine="640"/>
        <w:jc w:val="both"/>
      </w:pPr>
      <w:r>
        <w:rPr>
          <w:rFonts w:ascii="仿宋_GB2312" w:hAnsi="仿宋_GB2312" w:eastAsia="仿宋_GB2312"/>
          <w:b w:val="0"/>
          <w:sz w:val="32"/>
        </w:rPr>
        <w:t>7.农林水支出(类)1.20万元,占0.02%。</w:t>
      </w:r>
    </w:p>
    <w:p w14:paraId="778DCDEB">
      <w:pPr>
        <w:spacing w:line="580" w:lineRule="exact"/>
        <w:ind w:firstLine="640"/>
        <w:jc w:val="both"/>
      </w:pPr>
      <w:r>
        <w:rPr>
          <w:rFonts w:ascii="仿宋_GB2312" w:hAnsi="仿宋_GB2312" w:eastAsia="仿宋_GB2312"/>
          <w:b w:val="0"/>
          <w:sz w:val="32"/>
        </w:rPr>
        <w:t>8.商业服务业等支出(类)56.72万元,占0.93%。</w:t>
      </w:r>
    </w:p>
    <w:p w14:paraId="134D38F7">
      <w:pPr>
        <w:spacing w:line="580" w:lineRule="exact"/>
        <w:ind w:firstLine="640"/>
        <w:jc w:val="both"/>
      </w:pPr>
      <w:r>
        <w:rPr>
          <w:rFonts w:ascii="仿宋_GB2312" w:hAnsi="仿宋_GB2312" w:eastAsia="仿宋_GB2312"/>
          <w:b w:val="0"/>
          <w:sz w:val="32"/>
        </w:rPr>
        <w:t>9.住房保障支出(类)1,022.00万元,占16.73%。</w:t>
      </w:r>
    </w:p>
    <w:p w14:paraId="339DD204">
      <w:pPr>
        <w:spacing w:line="640" w:lineRule="exact"/>
        <w:ind w:firstLine="640"/>
        <w:jc w:val="both"/>
        <w:outlineLvl w:val="3"/>
      </w:pPr>
      <w:r>
        <w:rPr>
          <w:rFonts w:ascii="楷体_GB2312" w:hAnsi="楷体_GB2312" w:eastAsia="楷体_GB2312"/>
          <w:b/>
          <w:sz w:val="32"/>
        </w:rPr>
        <w:t>（三）一般公共预算财政拨款支出决算具体情况</w:t>
      </w:r>
    </w:p>
    <w:p w14:paraId="57B497BB">
      <w:pPr>
        <w:spacing w:line="580" w:lineRule="exact"/>
        <w:ind w:firstLine="640"/>
        <w:jc w:val="both"/>
      </w:pPr>
      <w:r>
        <w:rPr>
          <w:rFonts w:ascii="仿宋_GB2312" w:hAnsi="仿宋_GB2312" w:eastAsia="仿宋_GB2312"/>
          <w:b w:val="0"/>
          <w:sz w:val="32"/>
        </w:rPr>
        <w:t>1.一般公共服务支出(类)民主党派及工商联事务(款)行政运行(项):支出决算数为54.54万元，比上年决算增加7.58万元，增长16.14%,主要原因是：本年工商联新增在职人员，人员经费增加，导致经费较上年有所增加。</w:t>
      </w:r>
    </w:p>
    <w:p w14:paraId="2C9A538D">
      <w:pPr>
        <w:spacing w:line="580" w:lineRule="exact"/>
        <w:ind w:firstLine="640"/>
        <w:jc w:val="both"/>
      </w:pPr>
      <w:r>
        <w:rPr>
          <w:rFonts w:ascii="仿宋_GB2312" w:hAnsi="仿宋_GB2312" w:eastAsia="仿宋_GB2312"/>
          <w:b w:val="0"/>
          <w:sz w:val="32"/>
        </w:rPr>
        <w:t>2.一般公共服务支出(类)民主党派及工商联事务(款)其他民主党派及工商联事务支出(项):支出决算数为0.00万元，比上年决算减少6.13万元，下降100.00%,主要原因是：本年未安排工商联第六次代表大会经费支出。</w:t>
      </w:r>
    </w:p>
    <w:p w14:paraId="6586AEDF">
      <w:pPr>
        <w:spacing w:line="580" w:lineRule="exact"/>
        <w:ind w:firstLine="640"/>
        <w:jc w:val="both"/>
      </w:pPr>
      <w:r>
        <w:rPr>
          <w:rFonts w:ascii="仿宋_GB2312" w:hAnsi="仿宋_GB2312" w:eastAsia="仿宋_GB2312"/>
          <w:b w:val="0"/>
          <w:sz w:val="32"/>
        </w:rPr>
        <w:t>3.一般公共服务支出(类)群众团体事务(款)行政运行(项):支出决算数为167.86万元，比上年决算增加16.83万元，增长11.14%,主要原因是：本年团委增加在职人员，人员经费增加，导致经费较上年有所增加。</w:t>
      </w:r>
    </w:p>
    <w:p w14:paraId="5A37519B">
      <w:pPr>
        <w:spacing w:line="580" w:lineRule="exact"/>
        <w:ind w:firstLine="640"/>
        <w:jc w:val="both"/>
      </w:pPr>
      <w:r>
        <w:rPr>
          <w:rFonts w:ascii="仿宋_GB2312" w:hAnsi="仿宋_GB2312" w:eastAsia="仿宋_GB2312"/>
          <w:b w:val="0"/>
          <w:sz w:val="32"/>
        </w:rPr>
        <w:t>4.一般公共服务支出(类)群众团体事务(款)一般行政管理事务(项):支出决算数为12.50万元，比上年决算增加12.50万元，增长100.00%,主要原因是：本年团委新增2024年8-12月全国项目新增西部计划志愿者补助资金。</w:t>
      </w:r>
    </w:p>
    <w:p w14:paraId="067E1385">
      <w:pPr>
        <w:spacing w:line="580" w:lineRule="exact"/>
        <w:ind w:firstLine="640"/>
        <w:jc w:val="both"/>
      </w:pPr>
      <w:r>
        <w:rPr>
          <w:rFonts w:ascii="仿宋_GB2312" w:hAnsi="仿宋_GB2312" w:eastAsia="仿宋_GB2312"/>
          <w:b w:val="0"/>
          <w:sz w:val="32"/>
        </w:rPr>
        <w:t>5.一般公共服务支出(类)群众团体事务(款)其他群众团体事务支出(项):支出决算数为80.23万元，比上年决算减少9.33万元，下降10.42%,主要原因是：本年未安排特克斯县妇女干部活动项目，较上年减少。</w:t>
      </w:r>
    </w:p>
    <w:p w14:paraId="22DB0926">
      <w:pPr>
        <w:spacing w:line="580" w:lineRule="exact"/>
        <w:ind w:firstLine="640"/>
        <w:jc w:val="both"/>
      </w:pPr>
      <w:r>
        <w:rPr>
          <w:rFonts w:ascii="仿宋_GB2312" w:hAnsi="仿宋_GB2312" w:eastAsia="仿宋_GB2312"/>
          <w:b w:val="0"/>
          <w:sz w:val="32"/>
        </w:rPr>
        <w:t>6.一般公共服务支出(类)党委办公厅（室）及相关机构事务(款)行政运行(项):支出决算数为660.85万元，比上年决算增加99.89万元，增长17.81%,主要原因是：本年新增在职人员，人员工资调增，人员经费增加，导致经费较上年有所增加。</w:t>
      </w:r>
    </w:p>
    <w:p w14:paraId="4D5F3FA4">
      <w:pPr>
        <w:spacing w:line="580" w:lineRule="exact"/>
        <w:ind w:firstLine="640"/>
        <w:jc w:val="both"/>
      </w:pPr>
      <w:r>
        <w:rPr>
          <w:rFonts w:ascii="仿宋_GB2312" w:hAnsi="仿宋_GB2312" w:eastAsia="仿宋_GB2312"/>
          <w:b w:val="0"/>
          <w:sz w:val="32"/>
        </w:rPr>
        <w:t>7.一般公共服务支出(类)党委办公厅（室）及相关机构事务(款)其他党委办公厅（室）及相关机构事务支出(项):支出决算数为0.00万元，比上年决算减少171.85万元，下降100.00%,主要原因是：本年县委办未安排电子政务设备购置项目。</w:t>
      </w:r>
    </w:p>
    <w:p w14:paraId="13BDF13B">
      <w:pPr>
        <w:spacing w:line="580" w:lineRule="exact"/>
        <w:ind w:firstLine="640"/>
        <w:jc w:val="both"/>
      </w:pPr>
      <w:r>
        <w:rPr>
          <w:rFonts w:ascii="仿宋_GB2312" w:hAnsi="仿宋_GB2312" w:eastAsia="仿宋_GB2312"/>
          <w:b w:val="0"/>
          <w:sz w:val="32"/>
        </w:rPr>
        <w:t>8.一般公共服务支出(类)组织事务(款)行政运行(项):支出决算数为377.12万元，比上年决算增加45.97万元，增长13.88%,主要原因是：本年新增在职人员，人员工资调增，人员经费增加，导致经费较上年有所增加。</w:t>
      </w:r>
    </w:p>
    <w:p w14:paraId="1718059B">
      <w:pPr>
        <w:spacing w:line="580" w:lineRule="exact"/>
        <w:ind w:firstLine="640"/>
        <w:jc w:val="both"/>
      </w:pPr>
      <w:r>
        <w:rPr>
          <w:rFonts w:ascii="仿宋_GB2312" w:hAnsi="仿宋_GB2312" w:eastAsia="仿宋_GB2312"/>
          <w:b w:val="0"/>
          <w:sz w:val="32"/>
        </w:rPr>
        <w:t>9.一般公共服务支出(类)组织事务(款)公务员事务(项):支出决算数为54.75万元，比上年决算减少74.62万元，下降57.68%,主要原因是：本年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南疆学前双语教育支教干部生活补助项目。</w:t>
      </w:r>
    </w:p>
    <w:p w14:paraId="5A270941">
      <w:pPr>
        <w:spacing w:line="580" w:lineRule="exact"/>
        <w:ind w:firstLine="640"/>
        <w:jc w:val="both"/>
      </w:pPr>
      <w:r>
        <w:rPr>
          <w:rFonts w:ascii="仿宋_GB2312" w:hAnsi="仿宋_GB2312" w:eastAsia="仿宋_GB2312"/>
          <w:b w:val="0"/>
          <w:sz w:val="32"/>
        </w:rPr>
        <w:t>10.一般公共服务支出(类)组织事务(款)其他组织事务支出(项):支出决算数为2,290.03万元，比上年决算增加2,098.32万元，增长1,094.53%,主要原因是：本年组织部增加村干部工资与社保项目、“三老四类”人员补贴经费。</w:t>
      </w:r>
    </w:p>
    <w:p w14:paraId="127E3651">
      <w:pPr>
        <w:spacing w:line="580" w:lineRule="exact"/>
        <w:ind w:firstLine="640"/>
        <w:jc w:val="both"/>
      </w:pPr>
      <w:r>
        <w:rPr>
          <w:rFonts w:ascii="仿宋_GB2312" w:hAnsi="仿宋_GB2312" w:eastAsia="仿宋_GB2312"/>
          <w:b w:val="0"/>
          <w:sz w:val="32"/>
        </w:rPr>
        <w:t>11.一般公共服务支出(类)宣传事务(款)行政运行(项):支出决算数为194.09万元，比上年决算增加0.60万元，增长0.31%,主要原因是：本年在职人员工资调增，导致相关人员经费较上年有所增加。</w:t>
      </w:r>
    </w:p>
    <w:p w14:paraId="2B756E49">
      <w:pPr>
        <w:spacing w:line="580" w:lineRule="exact"/>
        <w:ind w:firstLine="640"/>
        <w:jc w:val="both"/>
      </w:pPr>
      <w:r>
        <w:rPr>
          <w:rFonts w:ascii="仿宋_GB2312" w:hAnsi="仿宋_GB2312" w:eastAsia="仿宋_GB2312"/>
          <w:b w:val="0"/>
          <w:sz w:val="32"/>
        </w:rPr>
        <w:t>12.一般公共服务支出(类)宣传事务(款)宣传管理(项):支出决算数为0.00万元，比上年决算减少112.86万元，下降100.00%,主要原因是：本年减少宣传工作项目。</w:t>
      </w:r>
    </w:p>
    <w:p w14:paraId="664ADAD1">
      <w:pPr>
        <w:spacing w:line="580" w:lineRule="exact"/>
        <w:ind w:firstLine="640"/>
        <w:jc w:val="both"/>
      </w:pPr>
      <w:r>
        <w:rPr>
          <w:rFonts w:ascii="仿宋_GB2312" w:hAnsi="仿宋_GB2312" w:eastAsia="仿宋_GB2312"/>
          <w:b w:val="0"/>
          <w:sz w:val="32"/>
        </w:rPr>
        <w:t>13.一般公共服务支出(类)统战事务(款)行政运行(项):支出决算数为237.88万元，比上年决算减少3.36万元，下降1.39%,主要原因是：本年在职人员调入调出，人员职级不同，工资基数不同，导致人员经费较上年减少。</w:t>
      </w:r>
    </w:p>
    <w:p w14:paraId="7E426790">
      <w:pPr>
        <w:spacing w:line="580" w:lineRule="exact"/>
        <w:ind w:firstLine="640"/>
        <w:jc w:val="both"/>
      </w:pPr>
      <w:r>
        <w:rPr>
          <w:rFonts w:ascii="仿宋_GB2312" w:hAnsi="仿宋_GB2312" w:eastAsia="仿宋_GB2312"/>
          <w:b w:val="0"/>
          <w:sz w:val="32"/>
        </w:rPr>
        <w:t>14.一般公共服务支出(类)统战事务(款)宗教事务(项):支出决算数为100.69万元，比上年决算减少66.20万元，下降39.67%,主要原因是：本年减少采购家具经费支出。</w:t>
      </w:r>
    </w:p>
    <w:p w14:paraId="7F9F51BE">
      <w:pPr>
        <w:spacing w:line="580" w:lineRule="exact"/>
        <w:ind w:firstLine="640"/>
        <w:jc w:val="both"/>
      </w:pPr>
      <w:r>
        <w:rPr>
          <w:rFonts w:ascii="仿宋_GB2312" w:hAnsi="仿宋_GB2312" w:eastAsia="仿宋_GB2312"/>
          <w:b w:val="0"/>
          <w:sz w:val="32"/>
        </w:rPr>
        <w:t>15.一般公共服务支出(类)统战事务(款)其他统战事务支出(项):支出决算数为25.88万元，比上年决算减少45.01万元，下降63.49%,主要原因是：本年发放统战生活补助人数减少，费用较上年减少。</w:t>
      </w:r>
    </w:p>
    <w:p w14:paraId="1AB53B4F">
      <w:pPr>
        <w:spacing w:line="580" w:lineRule="exact"/>
        <w:ind w:firstLine="640"/>
        <w:jc w:val="both"/>
      </w:pPr>
      <w:r>
        <w:rPr>
          <w:rFonts w:ascii="仿宋_GB2312" w:hAnsi="仿宋_GB2312" w:eastAsia="仿宋_GB2312"/>
          <w:b w:val="0"/>
          <w:sz w:val="32"/>
        </w:rPr>
        <w:t>16.一般公共服务支出(类)其他共产党事务支出(款)行政运行(项):支出决算数为85.63万元，比上年决算减少42.09万元，下降32.95%,主要原因是：本年机关工委在职人员调入调出，人员职级不同，工资基数不同，导致人员经费较上年减少，减少人员津贴补贴。</w:t>
      </w:r>
    </w:p>
    <w:p w14:paraId="5FD1CA37">
      <w:pPr>
        <w:spacing w:line="580" w:lineRule="exact"/>
        <w:ind w:firstLine="640"/>
        <w:jc w:val="both"/>
      </w:pPr>
      <w:r>
        <w:rPr>
          <w:rFonts w:ascii="仿宋_GB2312" w:hAnsi="仿宋_GB2312" w:eastAsia="仿宋_GB2312"/>
          <w:b w:val="0"/>
          <w:sz w:val="32"/>
        </w:rPr>
        <w:t>17.一般公共服务支出(类)其他共产党事务支出(款)其他共产党事务支出(项):支出决算数为3.04万元，比上年决算减少2.95万元，下降49.25%,主要原因是：本年特克斯年鉴出版印刷经费项目资金较上年减少。</w:t>
      </w:r>
    </w:p>
    <w:p w14:paraId="5B1673F6">
      <w:pPr>
        <w:spacing w:line="580" w:lineRule="exact"/>
        <w:ind w:firstLine="640"/>
        <w:jc w:val="both"/>
      </w:pPr>
      <w:r>
        <w:rPr>
          <w:rFonts w:ascii="仿宋_GB2312" w:hAnsi="仿宋_GB2312" w:eastAsia="仿宋_GB2312"/>
          <w:b w:val="0"/>
          <w:sz w:val="32"/>
        </w:rPr>
        <w:t>18.科学技术支出(类)科学技术管理事务(款)行政运行(项):支出决算数为54.94万元，比上年决算增加2.33万元，增长4.43%,主要原因是：本年在职人员工资调增，导致相关人员经费较上年有所增加。</w:t>
      </w:r>
    </w:p>
    <w:p w14:paraId="78E2E8F5">
      <w:pPr>
        <w:spacing w:line="580" w:lineRule="exact"/>
        <w:ind w:firstLine="640"/>
        <w:jc w:val="both"/>
      </w:pPr>
      <w:r>
        <w:rPr>
          <w:rFonts w:ascii="仿宋_GB2312" w:hAnsi="仿宋_GB2312" w:eastAsia="仿宋_GB2312"/>
          <w:b w:val="0"/>
          <w:sz w:val="32"/>
        </w:rPr>
        <w:t>19.科学技术支出(类)科学技术普及(款)科普活动(项):支出决算数为4.00万元，比上年决算减少6.00万元，下降60.00%,主要原因是：本年基层科普行动计划项目资金较上年减少。</w:t>
      </w:r>
    </w:p>
    <w:p w14:paraId="2AC82866">
      <w:pPr>
        <w:spacing w:line="580" w:lineRule="exact"/>
        <w:ind w:firstLine="640"/>
        <w:jc w:val="both"/>
      </w:pPr>
      <w:r>
        <w:rPr>
          <w:rFonts w:ascii="仿宋_GB2312" w:hAnsi="仿宋_GB2312" w:eastAsia="仿宋_GB2312"/>
          <w:b w:val="0"/>
          <w:sz w:val="32"/>
        </w:rPr>
        <w:t>20.科学技术支出(类)科学技术普及(款)其他科学技术普及支出(项):支出决算数为0.00万元，比上年决算减少11.00万元，下降100.00%,主要原因是：本年未安排传输系统建设资金。</w:t>
      </w:r>
    </w:p>
    <w:p w14:paraId="125CF1B9">
      <w:pPr>
        <w:spacing w:line="580" w:lineRule="exact"/>
        <w:ind w:firstLine="640"/>
        <w:jc w:val="both"/>
      </w:pPr>
      <w:r>
        <w:rPr>
          <w:rFonts w:ascii="仿宋_GB2312" w:hAnsi="仿宋_GB2312" w:eastAsia="仿宋_GB2312"/>
          <w:b w:val="0"/>
          <w:sz w:val="32"/>
        </w:rPr>
        <w:t>21.文化旅游体育与传媒支出(类)其他文化旅游体育与传媒支出(款)其他文化旅游体育与传媒支出(项):支出决算数为70.01万元，比上年决算增加11.71万元，增长20.09%,主要原因是：本年宣传部中央支持地方公共文化服务体系建设补助项目资金较上年增加。</w:t>
      </w:r>
    </w:p>
    <w:p w14:paraId="07081C7E">
      <w:pPr>
        <w:spacing w:line="580" w:lineRule="exact"/>
        <w:ind w:firstLine="640"/>
        <w:jc w:val="both"/>
      </w:pPr>
      <w:r>
        <w:rPr>
          <w:rFonts w:ascii="仿宋_GB2312" w:hAnsi="仿宋_GB2312" w:eastAsia="仿宋_GB2312"/>
          <w:b w:val="0"/>
          <w:sz w:val="32"/>
        </w:rPr>
        <w:t>22.社会保障和就业支出(类)行政事业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基本养老保险缴费支出(项):支出决算数为228.70万元，比上年决算增加30.11万元，增长15.16%,主要原因是：本年在职人员增加，人员工资调增，养老保险缴费支出增加。</w:t>
      </w:r>
    </w:p>
    <w:p w14:paraId="07C15030">
      <w:pPr>
        <w:spacing w:line="580" w:lineRule="exact"/>
        <w:ind w:firstLine="640"/>
        <w:jc w:val="both"/>
      </w:pPr>
      <w:r>
        <w:rPr>
          <w:rFonts w:ascii="仿宋_GB2312" w:hAnsi="仿宋_GB2312" w:eastAsia="仿宋_GB2312"/>
          <w:b w:val="0"/>
          <w:sz w:val="32"/>
        </w:rPr>
        <w:t>23.社会保障和就业支出(类)行政事业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职业年金缴费支出(项):支出决算数为29.05万元，比上年决算增加5.40万元，增长22.83%,主要原因是：本年新增退休人员，职业年金缴费支出增加。</w:t>
      </w:r>
    </w:p>
    <w:p w14:paraId="686E9F47">
      <w:pPr>
        <w:spacing w:line="580" w:lineRule="exact"/>
        <w:ind w:firstLine="640"/>
        <w:jc w:val="both"/>
      </w:pPr>
      <w:r>
        <w:rPr>
          <w:rFonts w:ascii="仿宋_GB2312" w:hAnsi="仿宋_GB2312" w:eastAsia="仿宋_GB2312"/>
          <w:b w:val="0"/>
          <w:sz w:val="32"/>
        </w:rPr>
        <w:t>24.社会保障和就业支出(类)抚恤(款)死亡抚恤(项):支出决算数为24.67万元，比上年决算减少3.00万元，下降10.84%,主要原因是：本年退休干部死亡1人，死亡抚恤金核定数较上年死亡人员低，导致经费减少。</w:t>
      </w:r>
    </w:p>
    <w:p w14:paraId="4646E922">
      <w:pPr>
        <w:spacing w:line="580" w:lineRule="exact"/>
        <w:ind w:firstLine="640"/>
        <w:jc w:val="both"/>
      </w:pPr>
      <w:r>
        <w:rPr>
          <w:rFonts w:ascii="仿宋_GB2312" w:hAnsi="仿宋_GB2312" w:eastAsia="仿宋_GB2312"/>
          <w:b w:val="0"/>
          <w:sz w:val="32"/>
        </w:rPr>
        <w:t>25.卫生健康支出(类)行政事业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医疗(项):支出决算数为93.69万元，比上年决算增加3.61万元，增长4.01%,主要原因是：本年在职人员工资基数调增，医疗缴费基数上涨，相应支出增加。</w:t>
      </w:r>
    </w:p>
    <w:p w14:paraId="2B13522B">
      <w:pPr>
        <w:spacing w:line="580" w:lineRule="exact"/>
        <w:ind w:firstLine="640"/>
        <w:jc w:val="both"/>
      </w:pPr>
      <w:r>
        <w:rPr>
          <w:rFonts w:ascii="仿宋_GB2312" w:hAnsi="仿宋_GB2312" w:eastAsia="仿宋_GB2312"/>
          <w:b w:val="0"/>
          <w:sz w:val="32"/>
        </w:rPr>
        <w:t>26.卫生健康支出(类)行政事业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医疗(款)公务员医疗补助(项):支出决算数为1.71万元，比上年决算减少0.17万元，下降9.04%,主要原因是：因退休人员医疗保险制度改革，退休人员公务员医疗补助不再由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4562510A">
      <w:pPr>
        <w:spacing w:line="580" w:lineRule="exact"/>
        <w:ind w:firstLine="640"/>
        <w:jc w:val="both"/>
      </w:pPr>
      <w:r>
        <w:rPr>
          <w:rFonts w:ascii="仿宋_GB2312" w:hAnsi="仿宋_GB2312" w:eastAsia="仿宋_GB2312"/>
          <w:b w:val="0"/>
          <w:sz w:val="32"/>
        </w:rPr>
        <w:t>27.卫生健康支出(类)行政事业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医疗支出(项):支出决算数为1.71万元，比上年决算减少0.59万元，下降25.65%,主要原因是：因退休人员医疗保险制度改革，退休人员大病保险不再由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2E0D5115">
      <w:pPr>
        <w:spacing w:line="580" w:lineRule="exact"/>
        <w:ind w:firstLine="640"/>
        <w:jc w:val="both"/>
      </w:pPr>
      <w:r>
        <w:rPr>
          <w:rFonts w:ascii="仿宋_GB2312" w:hAnsi="仿宋_GB2312" w:eastAsia="仿宋_GB2312"/>
          <w:b w:val="0"/>
          <w:sz w:val="32"/>
        </w:rPr>
        <w:t>28.城乡社区支出(类)城乡社区公共设施(款)其他城乡社区公共设施支出(项):支出决算数为176.61万元，比上年决算增加176.61万元，增长100.00%,主要原因是：本年组织部新增特克斯县</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五小</w:t>
      </w:r>
      <w:r>
        <w:rPr>
          <w:rFonts w:hint="eastAsia" w:ascii="仿宋_GB2312" w:hAnsi="仿宋_GB2312" w:eastAsia="仿宋_GB2312"/>
          <w:b w:val="0"/>
          <w:sz w:val="32"/>
          <w:lang w:eastAsia="zh-CN"/>
        </w:rPr>
        <w:t>”</w:t>
      </w:r>
      <w:r>
        <w:rPr>
          <w:rFonts w:ascii="仿宋_GB2312" w:hAnsi="仿宋_GB2312" w:eastAsia="仿宋_GB2312"/>
          <w:b w:val="0"/>
          <w:sz w:val="32"/>
        </w:rPr>
        <w:t>工程建设项目。</w:t>
      </w:r>
    </w:p>
    <w:p w14:paraId="18031BDF">
      <w:pPr>
        <w:spacing w:line="580" w:lineRule="exact"/>
        <w:ind w:firstLine="640"/>
        <w:jc w:val="both"/>
      </w:pPr>
      <w:r>
        <w:rPr>
          <w:rFonts w:ascii="仿宋_GB2312" w:hAnsi="仿宋_GB2312" w:eastAsia="仿宋_GB2312"/>
          <w:b w:val="0"/>
          <w:sz w:val="32"/>
        </w:rPr>
        <w:t>29.农林水支出(类)巩固脱贫攻坚成果衔接乡村振兴(款)生产发展(项):支出决算数为0.00万元，比上年决算减少1.14万元，下降100.00%,主要原因是：本年功能科目调整，统战部困难群众饮用低氟边销茶项目由生产发展调整至社会发展科目，导致经费较上年减少。</w:t>
      </w:r>
    </w:p>
    <w:p w14:paraId="627EAE48">
      <w:pPr>
        <w:spacing w:line="580" w:lineRule="exact"/>
        <w:ind w:firstLine="640"/>
        <w:jc w:val="both"/>
      </w:pPr>
      <w:r>
        <w:rPr>
          <w:rFonts w:ascii="仿宋_GB2312" w:hAnsi="仿宋_GB2312" w:eastAsia="仿宋_GB2312"/>
          <w:b w:val="0"/>
          <w:sz w:val="32"/>
        </w:rPr>
        <w:t>30.农林水支出(类)巩固脱贫攻坚成果衔接乡村振兴(款)社会发展(项):支出决算数为1.20万元，比上年决算增加1.20万元，增长100.00%,主要原因是：本年功能科目调整，统战部困难群众饮用低氟边销茶项目由生产发展调整至社会发展科目，导致经费较上年增加。</w:t>
      </w:r>
    </w:p>
    <w:p w14:paraId="28BFFE53">
      <w:pPr>
        <w:spacing w:line="580" w:lineRule="exact"/>
        <w:ind w:firstLine="640"/>
        <w:jc w:val="both"/>
      </w:pPr>
      <w:r>
        <w:rPr>
          <w:rFonts w:ascii="仿宋_GB2312" w:hAnsi="仿宋_GB2312" w:eastAsia="仿宋_GB2312"/>
          <w:b w:val="0"/>
          <w:sz w:val="32"/>
        </w:rPr>
        <w:t>31.商业服务业等支出(类)商业流通事务(款)民贸民品贷款贴息(项):支出决算数为56.72万元，比上年决算减少0.45万元，下降0.79%,主要原因是：本年统战部中央财政民族贸易和民族特需商品生产企业贷款贴息引导支持资金较上年减少。</w:t>
      </w:r>
    </w:p>
    <w:p w14:paraId="304293E3">
      <w:pPr>
        <w:spacing w:line="580" w:lineRule="exact"/>
        <w:ind w:firstLine="640"/>
        <w:jc w:val="both"/>
      </w:pPr>
      <w:r>
        <w:rPr>
          <w:rFonts w:ascii="仿宋_GB2312" w:hAnsi="仿宋_GB2312" w:eastAsia="仿宋_GB2312"/>
          <w:b w:val="0"/>
          <w:sz w:val="32"/>
        </w:rPr>
        <w:t>32.住房保障支出(类)住房改革支出(款)住房公积金(项):支出决算数为178.61万元，比上年决算增加21.56万元，增长13.73%,主要原因是：本年在职人员增加，人员工资调增，住房公积金支出较上年增加。</w:t>
      </w:r>
    </w:p>
    <w:p w14:paraId="2BF78D61">
      <w:pPr>
        <w:spacing w:line="580" w:lineRule="exact"/>
        <w:ind w:firstLine="640"/>
        <w:jc w:val="both"/>
      </w:pPr>
      <w:r>
        <w:rPr>
          <w:rFonts w:ascii="仿宋_GB2312" w:hAnsi="仿宋_GB2312" w:eastAsia="仿宋_GB2312"/>
          <w:b w:val="0"/>
          <w:sz w:val="32"/>
        </w:rPr>
        <w:t>33.住房保障支出(类)城乡社区住宅(款)公有住房建设和维修改造支出(项):支出决算数为843.39万元，比上年决算增加843.39万元，增长100.00%,主要原因是：本年组织部新增特克斯县乡镇干部周转宿舍建设项目。</w:t>
      </w:r>
    </w:p>
    <w:p w14:paraId="2CF342A3">
      <w:pPr>
        <w:spacing w:line="640" w:lineRule="exact"/>
        <w:ind w:firstLine="640"/>
        <w:jc w:val="both"/>
        <w:outlineLvl w:val="2"/>
      </w:pPr>
      <w:r>
        <w:rPr>
          <w:rFonts w:ascii="黑体" w:hAnsi="黑体" w:eastAsia="黑体"/>
          <w:sz w:val="32"/>
        </w:rPr>
        <w:t>六、一般公共预算财政拨款基本支出决算情况说明</w:t>
      </w:r>
    </w:p>
    <w:p w14:paraId="0C75965B">
      <w:pPr>
        <w:spacing w:line="580" w:lineRule="exact"/>
        <w:ind w:firstLine="640"/>
        <w:jc w:val="both"/>
      </w:pPr>
      <w:r>
        <w:rPr>
          <w:rFonts w:ascii="仿宋_GB2312" w:hAnsi="仿宋_GB2312" w:eastAsia="仿宋_GB2312"/>
          <w:b w:val="0"/>
          <w:sz w:val="32"/>
        </w:rPr>
        <w:t>2024年度一般公共预算财政拨款基本支出2,629.73万元，其中：</w:t>
      </w:r>
      <w:r>
        <w:rPr>
          <w:rFonts w:ascii="仿宋_GB2312" w:hAnsi="仿宋_GB2312" w:eastAsia="仿宋_GB2312"/>
          <w:b/>
          <w:sz w:val="32"/>
        </w:rPr>
        <w:t>人员经费2,467.65万元，</w:t>
      </w:r>
      <w:r>
        <w:rPr>
          <w:rFonts w:ascii="仿宋_GB2312" w:hAnsi="仿宋_GB2312" w:eastAsia="仿宋_GB2312"/>
          <w:b w:val="0"/>
          <w:sz w:val="32"/>
        </w:rPr>
        <w:t>包括：基本工资、津贴补贴、奖金、机关事业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基本养老保险缴费、职业年金缴费、职工基本医疗保险缴费、公务员医疗补助缴费、其他社会保障缴费、住房公积金、退休费、抚恤金、生活补助。</w:t>
      </w:r>
    </w:p>
    <w:p w14:paraId="669C0155">
      <w:pPr>
        <w:spacing w:line="580" w:lineRule="exact"/>
        <w:ind w:firstLine="640"/>
        <w:jc w:val="both"/>
      </w:pPr>
      <w:r>
        <w:rPr>
          <w:rFonts w:ascii="仿宋_GB2312" w:hAnsi="仿宋_GB2312" w:eastAsia="仿宋_GB2312"/>
          <w:b/>
          <w:sz w:val="32"/>
        </w:rPr>
        <w:t>公用经费162.08万元，</w:t>
      </w:r>
      <w:r>
        <w:rPr>
          <w:rFonts w:ascii="仿宋_GB2312" w:hAnsi="仿宋_GB2312" w:eastAsia="仿宋_GB2312"/>
          <w:b w:val="0"/>
          <w:sz w:val="32"/>
        </w:rPr>
        <w:t>包括：办公费、咨询费、电费、邮电费、取暖费、差旅费、维修（护）费、会议费、培训费、工会经费、公务用车运行维护费。</w:t>
      </w:r>
    </w:p>
    <w:p w14:paraId="678FE07E">
      <w:pPr>
        <w:spacing w:line="640" w:lineRule="exact"/>
        <w:ind w:firstLine="640"/>
        <w:jc w:val="both"/>
        <w:outlineLvl w:val="2"/>
      </w:pPr>
      <w:r>
        <w:rPr>
          <w:rFonts w:ascii="黑体" w:hAnsi="黑体" w:eastAsia="黑体"/>
          <w:sz w:val="32"/>
        </w:rPr>
        <w:t>七、政府性基金预算财政拨款收入支出决算情况说明</w:t>
      </w:r>
    </w:p>
    <w:p w14:paraId="65D826A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21D350E3">
      <w:pPr>
        <w:spacing w:line="640" w:lineRule="exact"/>
        <w:ind w:firstLine="640"/>
        <w:jc w:val="both"/>
        <w:outlineLvl w:val="2"/>
      </w:pPr>
      <w:r>
        <w:rPr>
          <w:rFonts w:ascii="黑体" w:hAnsi="黑体" w:eastAsia="黑体"/>
          <w:sz w:val="32"/>
        </w:rPr>
        <w:t>八、国有资本经营预算财政拨款收入支出决算情况说明</w:t>
      </w:r>
    </w:p>
    <w:p w14:paraId="2D3EC774">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3DB4DB59">
      <w:pPr>
        <w:spacing w:line="640" w:lineRule="exact"/>
        <w:ind w:firstLine="640"/>
        <w:jc w:val="both"/>
        <w:outlineLvl w:val="2"/>
      </w:pPr>
      <w:r>
        <w:rPr>
          <w:rFonts w:ascii="黑体" w:hAnsi="黑体" w:eastAsia="黑体"/>
          <w:sz w:val="32"/>
        </w:rPr>
        <w:t>九、财政拨款“三公”经费支出决算情况说明</w:t>
      </w:r>
    </w:p>
    <w:p w14:paraId="41185F25">
      <w:pPr>
        <w:spacing w:line="580" w:lineRule="exact"/>
        <w:ind w:firstLine="640"/>
        <w:jc w:val="both"/>
      </w:pPr>
      <w:r>
        <w:rPr>
          <w:rFonts w:ascii="仿宋_GB2312" w:hAnsi="仿宋_GB2312" w:eastAsia="仿宋_GB2312"/>
          <w:b/>
          <w:sz w:val="32"/>
        </w:rPr>
        <w:t>2024年度财政拨款“三公”经费支出25.40万元，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25.40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4C5FD40C">
      <w:pPr>
        <w:spacing w:line="580" w:lineRule="exact"/>
        <w:ind w:firstLine="640"/>
        <w:jc w:val="both"/>
      </w:pPr>
      <w:r>
        <w:rPr>
          <w:rFonts w:ascii="仿宋_GB2312" w:hAnsi="仿宋_GB2312" w:eastAsia="仿宋_GB2312"/>
          <w:b/>
          <w:sz w:val="32"/>
        </w:rPr>
        <w:t>具体情况如下：</w:t>
      </w:r>
    </w:p>
    <w:p w14:paraId="03A9E50F">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9AFA67A">
      <w:pPr>
        <w:spacing w:line="580" w:lineRule="exact"/>
        <w:ind w:firstLine="640"/>
        <w:jc w:val="both"/>
      </w:pPr>
      <w:r>
        <w:rPr>
          <w:rFonts w:ascii="仿宋_GB2312" w:hAnsi="仿宋_GB2312" w:eastAsia="仿宋_GB2312"/>
          <w:b w:val="0"/>
          <w:sz w:val="32"/>
        </w:rPr>
        <w:t>公务用车购置及运行维护费25.40万元，其中：公务用车购置费0.00万元，公务用车运行维护费25.40万元。公务用车运行维护费开支内容包括车辆加油费、维修费、保险费、审车费、过路费等。公务用车购置数0辆，公务用车保有量20辆。国有资产占用情况中固定资产车辆20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7CB45E53">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5A7CDCF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25.40万元，决算数25.40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25.40万元，决算数25.40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4D396777">
      <w:pPr>
        <w:spacing w:line="640" w:lineRule="exact"/>
        <w:ind w:firstLine="640"/>
        <w:jc w:val="both"/>
        <w:outlineLvl w:val="2"/>
      </w:pPr>
      <w:r>
        <w:rPr>
          <w:rFonts w:ascii="黑体" w:hAnsi="黑体" w:eastAsia="黑体"/>
          <w:sz w:val="32"/>
        </w:rPr>
        <w:t>十、其他重要事项的情况说明</w:t>
      </w:r>
    </w:p>
    <w:p w14:paraId="176EA307">
      <w:pPr>
        <w:spacing w:line="640" w:lineRule="exact"/>
        <w:ind w:firstLine="640"/>
        <w:jc w:val="both"/>
        <w:outlineLvl w:val="3"/>
      </w:pPr>
      <w:r>
        <w:rPr>
          <w:rFonts w:ascii="楷体_GB2312" w:hAnsi="楷体_GB2312" w:eastAsia="楷体_GB2312"/>
          <w:b/>
          <w:sz w:val="32"/>
        </w:rPr>
        <w:t>（一）机关运行经费及公用经费支出情况</w:t>
      </w:r>
    </w:p>
    <w:p w14:paraId="4C45CF14">
      <w:pPr>
        <w:spacing w:line="580" w:lineRule="exact"/>
        <w:ind w:firstLine="640"/>
        <w:jc w:val="both"/>
      </w:pPr>
      <w:r>
        <w:rPr>
          <w:rFonts w:ascii="仿宋_GB2312" w:hAnsi="仿宋_GB2312" w:eastAsia="仿宋_GB2312"/>
          <w:b w:val="0"/>
          <w:sz w:val="32"/>
        </w:rPr>
        <w:t>2024年度中共特克斯县委员会办公室（行政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）机关运行经费支出162.08万元，比上年减少173.16万元，下降51.65%，主要原因是：本年办公费、维修（护）费</w:t>
      </w:r>
      <w:r>
        <w:rPr>
          <w:rFonts w:hint="eastAsia" w:ascii="仿宋_GB2312" w:hAnsi="仿宋_GB2312" w:eastAsia="仿宋_GB2312"/>
          <w:b w:val="0"/>
          <w:sz w:val="32"/>
          <w:lang w:val="en-US" w:eastAsia="zh-CN"/>
        </w:rPr>
        <w:t>较上年减少</w:t>
      </w:r>
      <w:r>
        <w:rPr>
          <w:rFonts w:ascii="仿宋_GB2312" w:hAnsi="仿宋_GB2312" w:eastAsia="仿宋_GB2312"/>
          <w:b w:val="0"/>
          <w:sz w:val="32"/>
        </w:rPr>
        <w:t>，相应机关运行经费减少。</w:t>
      </w:r>
    </w:p>
    <w:p w14:paraId="47419AAA">
      <w:pPr>
        <w:spacing w:line="640" w:lineRule="exact"/>
        <w:ind w:firstLine="640"/>
        <w:jc w:val="both"/>
        <w:outlineLvl w:val="3"/>
      </w:pPr>
      <w:r>
        <w:rPr>
          <w:rFonts w:ascii="楷体_GB2312" w:hAnsi="楷体_GB2312" w:eastAsia="楷体_GB2312"/>
          <w:b/>
          <w:sz w:val="32"/>
        </w:rPr>
        <w:t>（二）政府采购情况</w:t>
      </w:r>
    </w:p>
    <w:p w14:paraId="438D533C">
      <w:pPr>
        <w:spacing w:line="580" w:lineRule="exact"/>
        <w:ind w:firstLine="640"/>
        <w:jc w:val="both"/>
      </w:pPr>
      <w:r>
        <w:rPr>
          <w:rFonts w:ascii="仿宋_GB2312" w:hAnsi="仿宋_GB2312" w:eastAsia="仿宋_GB2312"/>
          <w:b w:val="0"/>
          <w:sz w:val="32"/>
        </w:rPr>
        <w:t>2024年度政府采购支出总额50.32万元，其中：政府采购货物支出20.03万元、政府采购工程支出0.00万元、政府采购服务支出30.29万元。</w:t>
      </w:r>
    </w:p>
    <w:p w14:paraId="261B596C">
      <w:pPr>
        <w:spacing w:line="580" w:lineRule="exact"/>
        <w:ind w:firstLine="640"/>
        <w:jc w:val="both"/>
      </w:pPr>
      <w:r>
        <w:rPr>
          <w:rFonts w:ascii="仿宋_GB2312" w:hAnsi="仿宋_GB2312" w:eastAsia="仿宋_GB2312"/>
          <w:b w:val="0"/>
          <w:sz w:val="32"/>
        </w:rPr>
        <w:t>授予中小企业合同金额49.10万元，占政府采购支出总额的97.58%，其中：授予小微企业合同金额42.38万元，占政府采购支出总额的84.22%。</w:t>
      </w:r>
    </w:p>
    <w:p w14:paraId="792E0C87">
      <w:pPr>
        <w:spacing w:line="640" w:lineRule="exact"/>
        <w:ind w:firstLine="640"/>
        <w:jc w:val="both"/>
        <w:outlineLvl w:val="3"/>
      </w:pPr>
      <w:r>
        <w:rPr>
          <w:rFonts w:ascii="楷体_GB2312" w:hAnsi="楷体_GB2312" w:eastAsia="楷体_GB2312"/>
          <w:b/>
          <w:sz w:val="32"/>
        </w:rPr>
        <w:t>（三）国有资产占用情况说明</w:t>
      </w:r>
    </w:p>
    <w:p w14:paraId="59A80B8D">
      <w:pPr>
        <w:spacing w:line="580" w:lineRule="exact"/>
        <w:ind w:firstLine="640"/>
        <w:jc w:val="both"/>
      </w:pPr>
      <w:r>
        <w:rPr>
          <w:rFonts w:ascii="仿宋_GB2312" w:hAnsi="仿宋_GB2312" w:eastAsia="仿宋_GB2312"/>
          <w:b w:val="0"/>
          <w:sz w:val="32"/>
        </w:rPr>
        <w:t>截至2024年12月31日，房屋2,611.00平方米，价值496.86万元。车辆20辆，价值389.27万元，其中：副部（省）级及以上领导用车0辆、主要负责人用车0辆、机要通信用车0辆、应急保障用车0辆、执法执勤用车0辆、特种专业技术用车0辆、离退休干部服务用车0辆、其他用车20辆，其他用车主要是：一般公务用车。单价100万元（含）以上设备（不含车辆）0台（套）。</w:t>
      </w:r>
    </w:p>
    <w:p w14:paraId="2374126F">
      <w:pPr>
        <w:spacing w:line="640" w:lineRule="exact"/>
        <w:ind w:firstLine="640"/>
        <w:jc w:val="both"/>
        <w:outlineLvl w:val="2"/>
      </w:pPr>
      <w:r>
        <w:rPr>
          <w:rFonts w:ascii="黑体" w:hAnsi="黑体" w:eastAsia="黑体"/>
          <w:sz w:val="32"/>
        </w:rPr>
        <w:t>十一、预算绩效的情况说明</w:t>
      </w:r>
    </w:p>
    <w:p w14:paraId="7B3DD2E8">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858.58万元，实际执行总额858.58万元；预算绩效评价项目20个，全年预算数6,827.54万元，全年执行数6,781.39万元。预算绩效管理取得的成效：一是加强预算管理，规范财务行为，已制定《中共特克斯县委员会办公室预算绩效管理工作实施办法》《中共特克斯县委员会办公室</w:t>
      </w:r>
      <w:r>
        <w:rPr>
          <w:rFonts w:hint="eastAsia" w:ascii="仿宋_GB2312" w:hAnsi="仿宋_GB2312" w:eastAsia="仿宋_GB2312"/>
          <w:b w:val="0"/>
          <w:sz w:val="32"/>
          <w:lang w:eastAsia="zh-CN"/>
        </w:rPr>
        <w:t>单位</w:t>
      </w:r>
      <w:r>
        <w:rPr>
          <w:rFonts w:ascii="仿宋_GB2312" w:hAnsi="仿宋_GB2312" w:eastAsia="仿宋_GB2312"/>
          <w:b w:val="0"/>
          <w:sz w:val="32"/>
        </w:rPr>
        <w:t>财务管理制度》等健全完整的各项管理制度，有效保障了我部门高效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履行工作职能，较好</w:t>
      </w:r>
      <w:r>
        <w:rPr>
          <w:rFonts w:hint="eastAsia" w:ascii="仿宋_GB2312" w:hAnsi="仿宋_GB2312" w:eastAsia="仿宋_GB2312"/>
          <w:b w:val="0"/>
          <w:sz w:val="32"/>
          <w:lang w:eastAsia="zh-CN"/>
        </w:rPr>
        <w:t>地</w:t>
      </w:r>
      <w:r>
        <w:rPr>
          <w:rFonts w:ascii="仿宋_GB2312" w:hAnsi="仿宋_GB2312" w:eastAsia="仿宋_GB2312"/>
          <w:b w:val="0"/>
          <w:sz w:val="32"/>
        </w:rPr>
        <w:t>促进事业发展。二是部门预算资金使用符合国家法规和财务管理制度；预算资金拨付有完整的审批程序和手续，符合项目预算批复或合同规定的用途；不存在截留、挤占、挪用、虚列支出等情况，确保我部门预算资金规范运行。三是严格按照财政部门预算编制与预算调整的工作要求，在预算编制、分配依据充分的条件下，切实做好“先定目标再编预算”，确保预算分配结果合理。同时按照特克斯县预决算信息公开工作要求，部门预算及绩效目标在特克斯县人民政府网站公开，广泛接受社会监督。发现的问题及原因：一是项目细化管理工作不足。县委各部门经费包含小类项目较多，在执行过程中，经费的使用范围并不能把握到位，造成项目遇到各种不确定因素，财政资金无法发挥最大使用效益。预算执行偏差。二是预算绩效管理水平仍有欠缺。在本年预算绩效管理工作中，对全面实施预算绩效管理的要求认识还不到位，项目申报、实施等环节与预算绩效管理各个环节联系不够紧密。下一步改进措施：一是加强《中华人民共和国预算法》《</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等学习培训,规范部门预算收支核算。落实预算执行分析,及时了解预算执行差异,合理调整、纠正预算执行偏差，尽可能项目细化切实提高部门预算收支管理水平。尽可能地做到决算与预算相衔接。提高预算编制科学性和合理性,优化资金结构。按时间进度分解资金使用计划。专项资金的使用，要事前做计划，事中进行控制，事后总结提高。合理安排资金使用,充分体现资金投向的目标和效益。二是进一步明确如何参照预算绩效体系，科学合理设定绩效目标，充分发挥预算绩效管理工作效用。从源头上强化对专项资金预算管理。实行专项资金预算管理，结合</w:t>
      </w:r>
      <w:r>
        <w:rPr>
          <w:rFonts w:hint="eastAsia" w:ascii="仿宋_GB2312" w:hAnsi="仿宋_GB2312" w:eastAsia="仿宋_GB2312"/>
          <w:b w:val="0"/>
          <w:sz w:val="32"/>
          <w:lang w:eastAsia="zh-CN"/>
        </w:rPr>
        <w:t>单位</w:t>
      </w:r>
      <w:r>
        <w:rPr>
          <w:rFonts w:ascii="仿宋_GB2312" w:hAnsi="仿宋_GB2312" w:eastAsia="仿宋_GB2312"/>
          <w:b w:val="0"/>
          <w:sz w:val="32"/>
        </w:rPr>
        <w:t>实际,按轻重缓急统筹安排编制预算,提高预算编制科学性和合理性,优化资金结构。按时间进度分解资金使用计划。专项资金的使用，要事前做计划，事中进行控制，事后总结提高。合理安排资金使用,充分体现资金投向的目标和效益。具体附整体支出绩效自评表，项目支出绩效自评表和评价报告。</w:t>
      </w:r>
    </w:p>
    <w:p w14:paraId="7673997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18D7764">
        <w:tblPrEx>
          <w:tblCellMar>
            <w:top w:w="0" w:type="dxa"/>
            <w:left w:w="108" w:type="dxa"/>
            <w:bottom w:w="0" w:type="dxa"/>
            <w:right w:w="108" w:type="dxa"/>
          </w:tblCellMar>
        </w:tblPrEx>
        <w:tc>
          <w:tcPr>
            <w:tcW w:w="8840" w:type="dxa"/>
            <w:gridSpan w:val="8"/>
            <w:vAlign w:val="center"/>
          </w:tcPr>
          <w:p w14:paraId="6D8CE9BB">
            <w:pPr>
              <w:jc w:val="center"/>
            </w:pPr>
            <w:r>
              <w:rPr>
                <w:rFonts w:hint="eastAsia" w:ascii="宋体" w:hAnsi="宋体"/>
                <w:sz w:val="24"/>
                <w:lang w:eastAsia="zh-CN"/>
              </w:rPr>
              <w:t>单位</w:t>
            </w:r>
            <w:r>
              <w:rPr>
                <w:rFonts w:ascii="宋体" w:hAnsi="宋体" w:eastAsia="宋体"/>
                <w:sz w:val="24"/>
              </w:rPr>
              <w:t>整体支出绩效自评表</w:t>
            </w:r>
          </w:p>
        </w:tc>
      </w:tr>
      <w:tr w14:paraId="60F04D94">
        <w:tblPrEx>
          <w:tblCellMar>
            <w:top w:w="0" w:type="dxa"/>
            <w:left w:w="108" w:type="dxa"/>
            <w:bottom w:w="0" w:type="dxa"/>
            <w:right w:w="108" w:type="dxa"/>
          </w:tblCellMar>
        </w:tblPrEx>
        <w:tc>
          <w:tcPr>
            <w:tcW w:w="8840" w:type="dxa"/>
            <w:gridSpan w:val="8"/>
            <w:vAlign w:val="center"/>
          </w:tcPr>
          <w:p w14:paraId="177BFE48">
            <w:pPr>
              <w:jc w:val="center"/>
            </w:pPr>
            <w:r>
              <w:rPr>
                <w:rFonts w:ascii="宋体" w:hAnsi="宋体" w:eastAsia="宋体"/>
                <w:sz w:val="24"/>
              </w:rPr>
              <w:t>（2024年度）</w:t>
            </w:r>
          </w:p>
        </w:tc>
      </w:tr>
      <w:tr w14:paraId="6DAD9E2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D1C46D">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038CDE">
            <w:pPr>
              <w:jc w:val="center"/>
            </w:pPr>
            <w:r>
              <w:rPr>
                <w:rFonts w:ascii="宋体" w:hAnsi="宋体" w:eastAsia="宋体"/>
                <w:sz w:val="16"/>
              </w:rPr>
              <w:t>中共特克斯县委员会办公室</w:t>
            </w:r>
          </w:p>
        </w:tc>
      </w:tr>
      <w:tr w14:paraId="15F7671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3DCFE">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CDFE51">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BB0C9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F4A0C3">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D2C55A">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04B76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D939D2F">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A08DC">
            <w:pPr>
              <w:jc w:val="center"/>
            </w:pPr>
            <w:r>
              <w:rPr>
                <w:rFonts w:ascii="宋体" w:hAnsi="宋体" w:eastAsia="宋体"/>
                <w:sz w:val="16"/>
              </w:rPr>
              <w:t>得分</w:t>
            </w:r>
          </w:p>
        </w:tc>
      </w:tr>
      <w:tr w14:paraId="542084F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5993D5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3DB225">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D2EFEA">
            <w:pPr>
              <w:jc w:val="center"/>
            </w:pPr>
            <w:r>
              <w:rPr>
                <w:rFonts w:ascii="宋体" w:hAnsi="宋体" w:eastAsia="宋体"/>
                <w:sz w:val="16"/>
              </w:rPr>
              <w:t>816.05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139CD9">
            <w:pPr>
              <w:jc w:val="center"/>
            </w:pPr>
            <w:r>
              <w:rPr>
                <w:rFonts w:ascii="宋体" w:hAnsi="宋体" w:eastAsia="宋体"/>
                <w:sz w:val="16"/>
              </w:rPr>
              <w:t>858.58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8ADA3C">
            <w:pPr>
              <w:jc w:val="center"/>
            </w:pPr>
            <w:r>
              <w:rPr>
                <w:rFonts w:ascii="宋体" w:hAnsi="宋体" w:eastAsia="宋体"/>
                <w:sz w:val="16"/>
              </w:rPr>
              <w:t>858.58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A29A5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CBF58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5C42E">
            <w:pPr>
              <w:jc w:val="center"/>
            </w:pPr>
            <w:r>
              <w:rPr>
                <w:rFonts w:ascii="宋体" w:hAnsi="宋体" w:eastAsia="宋体"/>
                <w:sz w:val="16"/>
              </w:rPr>
              <w:t>10</w:t>
            </w:r>
          </w:p>
        </w:tc>
      </w:tr>
      <w:tr w14:paraId="1AB92A1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81E3A1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51DD4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A92A4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9CC13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A163C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0E924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54DA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7F1A1A">
            <w:pPr>
              <w:jc w:val="center"/>
            </w:pPr>
            <w:r>
              <w:rPr>
                <w:rFonts w:ascii="宋体" w:hAnsi="宋体" w:eastAsia="宋体"/>
                <w:sz w:val="16"/>
              </w:rPr>
              <w:t>-</w:t>
            </w:r>
          </w:p>
        </w:tc>
      </w:tr>
      <w:tr w14:paraId="32D88B0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97ECB1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FAA534">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F83C1F">
            <w:pPr>
              <w:jc w:val="center"/>
            </w:pPr>
            <w:r>
              <w:rPr>
                <w:rFonts w:ascii="宋体" w:hAnsi="宋体" w:eastAsia="宋体"/>
                <w:sz w:val="16"/>
              </w:rPr>
              <w:t>786.05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4CE906">
            <w:pPr>
              <w:jc w:val="center"/>
            </w:pPr>
            <w:r>
              <w:rPr>
                <w:rFonts w:ascii="宋体" w:hAnsi="宋体" w:eastAsia="宋体"/>
                <w:sz w:val="16"/>
              </w:rPr>
              <w:t>810.39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6975EC">
            <w:pPr>
              <w:jc w:val="center"/>
            </w:pPr>
            <w:r>
              <w:rPr>
                <w:rFonts w:ascii="宋体" w:hAnsi="宋体" w:eastAsia="宋体"/>
                <w:sz w:val="16"/>
              </w:rPr>
              <w:t>810.39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0F59D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09BB7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6E2A31">
            <w:pPr>
              <w:jc w:val="center"/>
            </w:pPr>
            <w:r>
              <w:rPr>
                <w:rFonts w:ascii="宋体" w:hAnsi="宋体" w:eastAsia="宋体"/>
                <w:sz w:val="16"/>
              </w:rPr>
              <w:t>-</w:t>
            </w:r>
          </w:p>
        </w:tc>
      </w:tr>
      <w:tr w14:paraId="78DC613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B8E52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51F381">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D1428E">
            <w:pPr>
              <w:jc w:val="center"/>
            </w:pPr>
            <w:r>
              <w:rPr>
                <w:rFonts w:ascii="宋体" w:hAnsi="宋体" w:eastAsia="宋体"/>
                <w:sz w:val="16"/>
              </w:rPr>
              <w:t>30.00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547ED6">
            <w:pPr>
              <w:jc w:val="center"/>
            </w:pPr>
            <w:r>
              <w:rPr>
                <w:rFonts w:ascii="宋体" w:hAnsi="宋体" w:eastAsia="宋体"/>
                <w:sz w:val="16"/>
              </w:rPr>
              <w:t>48.19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B8FAEE">
            <w:pPr>
              <w:jc w:val="center"/>
            </w:pPr>
            <w:r>
              <w:rPr>
                <w:rFonts w:ascii="宋体" w:hAnsi="宋体" w:eastAsia="宋体"/>
                <w:sz w:val="16"/>
              </w:rPr>
              <w:t>48.19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54324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23AA9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31E86A">
            <w:pPr>
              <w:jc w:val="center"/>
            </w:pPr>
            <w:r>
              <w:rPr>
                <w:rFonts w:ascii="宋体" w:hAnsi="宋体" w:eastAsia="宋体"/>
                <w:sz w:val="16"/>
              </w:rPr>
              <w:t>-</w:t>
            </w:r>
          </w:p>
        </w:tc>
      </w:tr>
      <w:tr w14:paraId="3179551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D950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3B814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4AC2AC">
            <w:pPr>
              <w:jc w:val="center"/>
            </w:pPr>
            <w:r>
              <w:rPr>
                <w:rFonts w:ascii="宋体" w:hAnsi="宋体" w:eastAsia="宋体"/>
                <w:sz w:val="16"/>
              </w:rPr>
              <w:t>实际完成情况</w:t>
            </w:r>
          </w:p>
        </w:tc>
      </w:tr>
      <w:tr w14:paraId="26C9C7A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CD8B03"/>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EF730F">
            <w:pPr>
              <w:jc w:val="both"/>
            </w:pPr>
            <w:r>
              <w:rPr>
                <w:rFonts w:ascii="宋体" w:hAnsi="宋体" w:eastAsia="宋体"/>
                <w:sz w:val="16"/>
              </w:rPr>
              <w:t>坚持以习近平新时代中国特色社会主义思想为指导，全面贯彻党的二十大精神。一是发挥参谋助手、督促检查、跟踪调研作用，有效保障督查工作落实到位。二是履行“办文、办会、办事”职能,主动、优质、高效筹备组织各类会议，做好为领导服务、为部门服务、为基层和群众服务工作。三是组织好中共特克斯县第十三届委员会第七次全体会议，使县委政策能够得到及时有效地传达、贯彻、落实。四是确保全县文件、信息工作的安全性、准确</w:t>
            </w:r>
            <w:r>
              <w:rPr>
                <w:rFonts w:hint="eastAsia" w:ascii="宋体" w:hAnsi="宋体"/>
                <w:sz w:val="16"/>
                <w:lang w:eastAsia="zh-CN"/>
              </w:rPr>
              <w:t>性和</w:t>
            </w:r>
            <w:r>
              <w:rPr>
                <w:rFonts w:ascii="宋体" w:hAnsi="宋体" w:eastAsia="宋体"/>
                <w:sz w:val="16"/>
              </w:rPr>
              <w:t>及时性。确保办公室工作优质高效有序运转。</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2E1E21">
            <w:pPr>
              <w:jc w:val="both"/>
            </w:pPr>
            <w:r>
              <w:rPr>
                <w:rFonts w:ascii="宋体" w:hAnsi="宋体" w:eastAsia="宋体"/>
                <w:sz w:val="16"/>
              </w:rPr>
              <w:t>县委政策得到及时有效地传达、贯彻、落实。确保全县文件、信息工作的安全性、准确</w:t>
            </w:r>
            <w:r>
              <w:rPr>
                <w:rFonts w:hint="eastAsia" w:ascii="宋体" w:hAnsi="宋体"/>
                <w:sz w:val="16"/>
                <w:lang w:eastAsia="zh-CN"/>
              </w:rPr>
              <w:t>性和</w:t>
            </w:r>
            <w:r>
              <w:rPr>
                <w:rFonts w:ascii="宋体" w:hAnsi="宋体" w:eastAsia="宋体"/>
                <w:sz w:val="16"/>
              </w:rPr>
              <w:t>及时性，督查工作落实到位。组织召开全县第十三届委员会第七次会议1次，发挥参谋助手作用，确保办公室工作优质高效有序运转。县委重大决策部署督查事项5个，组织县委重要会议数量35次、制定起草全县重要文件数量86件，履行“办文、办会、办事”职能,主动、优质、高效做好为领导服务、为部门服务、为基层和群众服务工作。</w:t>
            </w:r>
          </w:p>
        </w:tc>
      </w:tr>
      <w:tr w14:paraId="2BC7C18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AD9B1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F780D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6B1A8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0FD99B">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32AE5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BF796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19C73B">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4E13EF">
            <w:pPr>
              <w:jc w:val="center"/>
            </w:pPr>
            <w:r>
              <w:rPr>
                <w:rFonts w:ascii="宋体" w:hAnsi="宋体" w:eastAsia="宋体"/>
                <w:sz w:val="16"/>
              </w:rPr>
              <w:t>得分</w:t>
            </w:r>
          </w:p>
        </w:tc>
      </w:tr>
      <w:tr w14:paraId="5FFA2C1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E1D28">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1CAA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6FE6F5">
            <w:pPr>
              <w:jc w:val="center"/>
            </w:pPr>
            <w:r>
              <w:rPr>
                <w:rFonts w:ascii="宋体" w:hAnsi="宋体" w:eastAsia="宋体"/>
                <w:sz w:val="16"/>
              </w:rPr>
              <w:t>组织实施县委重大决策部署督查事项数量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2B80E">
            <w:pPr>
              <w:jc w:val="center"/>
            </w:pPr>
            <w:r>
              <w:rPr>
                <w:rFonts w:ascii="宋体" w:hAnsi="宋体" w:eastAsia="宋体"/>
                <w:sz w:val="16"/>
              </w:rPr>
              <w:t>&gt;=5个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499722">
            <w:pPr>
              <w:jc w:val="center"/>
            </w:pPr>
            <w:r>
              <w:rPr>
                <w:rFonts w:ascii="宋体" w:hAnsi="宋体" w:eastAsia="宋体"/>
                <w:sz w:val="16"/>
              </w:rPr>
              <w:t>中国共产党特克斯县第十三届委员会第七次全体会议上的报告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E1170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52503F">
            <w:pPr>
              <w:jc w:val="center"/>
            </w:pPr>
            <w:r>
              <w:rPr>
                <w:rFonts w:ascii="宋体" w:hAnsi="宋体" w:eastAsia="宋体"/>
                <w:sz w:val="16"/>
              </w:rPr>
              <w:t>5个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D62401">
            <w:pPr>
              <w:jc w:val="center"/>
            </w:pPr>
            <w:r>
              <w:rPr>
                <w:rFonts w:ascii="宋体" w:hAnsi="宋体" w:eastAsia="宋体"/>
                <w:sz w:val="16"/>
              </w:rPr>
              <w:t>20</w:t>
            </w:r>
          </w:p>
        </w:tc>
      </w:tr>
      <w:tr w14:paraId="286D0DD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1C42EE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B52C3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A234AB">
            <w:pPr>
              <w:jc w:val="center"/>
            </w:pPr>
            <w:r>
              <w:rPr>
                <w:rFonts w:ascii="宋体" w:hAnsi="宋体" w:eastAsia="宋体"/>
                <w:sz w:val="16"/>
              </w:rPr>
              <w:t>筹备组织县委重要会议数量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64BD1">
            <w:pPr>
              <w:jc w:val="center"/>
            </w:pPr>
            <w:r>
              <w:rPr>
                <w:rFonts w:ascii="宋体" w:hAnsi="宋体" w:eastAsia="宋体"/>
                <w:sz w:val="16"/>
              </w:rPr>
              <w:t>&gt;=35次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4AE233">
            <w:pPr>
              <w:jc w:val="center"/>
            </w:pPr>
            <w:r>
              <w:rPr>
                <w:rFonts w:ascii="宋体" w:hAnsi="宋体" w:eastAsia="宋体"/>
                <w:sz w:val="16"/>
              </w:rPr>
              <w:t>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FDCBDE">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AC02C0">
            <w:pPr>
              <w:jc w:val="center"/>
            </w:pPr>
            <w:r>
              <w:rPr>
                <w:rFonts w:ascii="宋体" w:hAnsi="宋体" w:eastAsia="宋体"/>
                <w:sz w:val="16"/>
              </w:rPr>
              <w:t>35次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3421CC">
            <w:pPr>
              <w:jc w:val="center"/>
            </w:pPr>
            <w:r>
              <w:rPr>
                <w:rFonts w:ascii="宋体" w:hAnsi="宋体" w:eastAsia="宋体"/>
                <w:sz w:val="16"/>
              </w:rPr>
              <w:t>20</w:t>
            </w:r>
          </w:p>
        </w:tc>
      </w:tr>
      <w:tr w14:paraId="37F7B9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2DB5C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F1ACD2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6AC4D">
            <w:pPr>
              <w:jc w:val="center"/>
            </w:pPr>
            <w:r>
              <w:rPr>
                <w:rFonts w:ascii="宋体" w:hAnsi="宋体" w:eastAsia="宋体"/>
                <w:sz w:val="16"/>
              </w:rPr>
              <w:t>召开全县第十三届委员会第七次全体会议次数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9A06EF">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E17710">
            <w:pPr>
              <w:jc w:val="center"/>
            </w:pPr>
            <w:r>
              <w:rPr>
                <w:rFonts w:ascii="宋体" w:hAnsi="宋体" w:eastAsia="宋体"/>
                <w:sz w:val="16"/>
              </w:rPr>
              <w:t>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B0575">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539EAA">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1CF06C">
            <w:pPr>
              <w:jc w:val="center"/>
            </w:pPr>
            <w:r>
              <w:rPr>
                <w:rFonts w:ascii="宋体" w:hAnsi="宋体" w:eastAsia="宋体"/>
                <w:sz w:val="16"/>
              </w:rPr>
              <w:t>25</w:t>
            </w:r>
          </w:p>
        </w:tc>
      </w:tr>
      <w:tr w14:paraId="7209DE3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3647E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44150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7F721A">
            <w:pPr>
              <w:jc w:val="center"/>
            </w:pPr>
            <w:r>
              <w:rPr>
                <w:rFonts w:ascii="宋体" w:hAnsi="宋体" w:eastAsia="宋体"/>
                <w:sz w:val="16"/>
              </w:rPr>
              <w:t>拟制定或起草全县重要文件数量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FF50A9">
            <w:pPr>
              <w:jc w:val="center"/>
            </w:pPr>
            <w:r>
              <w:rPr>
                <w:rFonts w:ascii="宋体" w:hAnsi="宋体" w:eastAsia="宋体"/>
                <w:sz w:val="16"/>
              </w:rPr>
              <w:t>&gt;=86件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23E697">
            <w:pPr>
              <w:jc w:val="center"/>
            </w:pPr>
            <w:r>
              <w:rPr>
                <w:rFonts w:ascii="宋体" w:hAnsi="宋体" w:eastAsia="宋体"/>
                <w:sz w:val="16"/>
              </w:rPr>
              <w:t>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6E9D1F">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C308ED">
            <w:pPr>
              <w:jc w:val="center"/>
            </w:pPr>
            <w:r>
              <w:rPr>
                <w:rFonts w:ascii="宋体" w:hAnsi="宋体" w:eastAsia="宋体"/>
                <w:sz w:val="16"/>
              </w:rPr>
              <w:t>86件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6676A5">
            <w:pPr>
              <w:jc w:val="center"/>
            </w:pPr>
            <w:r>
              <w:rPr>
                <w:rFonts w:ascii="宋体" w:hAnsi="宋体" w:eastAsia="宋体"/>
                <w:sz w:val="16"/>
              </w:rPr>
              <w:t>25</w:t>
            </w:r>
          </w:p>
        </w:tc>
      </w:tr>
    </w:tbl>
    <w:p w14:paraId="1F99F8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632"/>
        <w:gridCol w:w="632"/>
        <w:gridCol w:w="632"/>
        <w:gridCol w:w="632"/>
      </w:tblGrid>
      <w:tr w14:paraId="29FF72D8">
        <w:tblPrEx>
          <w:tblCellMar>
            <w:top w:w="0" w:type="dxa"/>
            <w:left w:w="108" w:type="dxa"/>
            <w:bottom w:w="0" w:type="dxa"/>
            <w:right w:w="108" w:type="dxa"/>
          </w:tblCellMar>
        </w:tblPrEx>
        <w:tc>
          <w:tcPr>
            <w:tcW w:w="8848" w:type="dxa"/>
            <w:gridSpan w:val="14"/>
            <w:vAlign w:val="center"/>
          </w:tcPr>
          <w:p w14:paraId="6271B074">
            <w:pPr>
              <w:jc w:val="center"/>
            </w:pPr>
            <w:r>
              <w:rPr>
                <w:rFonts w:ascii="宋体" w:hAnsi="宋体" w:eastAsia="宋体"/>
                <w:sz w:val="24"/>
              </w:rPr>
              <w:t>项目支出绩效自评表</w:t>
            </w:r>
          </w:p>
        </w:tc>
      </w:tr>
      <w:tr w14:paraId="620B05A6">
        <w:tblPrEx>
          <w:tblCellMar>
            <w:top w:w="0" w:type="dxa"/>
            <w:left w:w="108" w:type="dxa"/>
            <w:bottom w:w="0" w:type="dxa"/>
            <w:right w:w="108" w:type="dxa"/>
          </w:tblCellMar>
        </w:tblPrEx>
        <w:tc>
          <w:tcPr>
            <w:tcW w:w="8848" w:type="dxa"/>
            <w:gridSpan w:val="14"/>
            <w:vAlign w:val="center"/>
          </w:tcPr>
          <w:p w14:paraId="536336DC">
            <w:pPr>
              <w:jc w:val="center"/>
            </w:pPr>
            <w:r>
              <w:rPr>
                <w:rFonts w:ascii="宋体" w:hAnsi="宋体" w:eastAsia="宋体"/>
                <w:sz w:val="24"/>
              </w:rPr>
              <w:t>(2024年度)</w:t>
            </w:r>
          </w:p>
        </w:tc>
      </w:tr>
      <w:tr w14:paraId="049CDF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E9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91690E">
            <w:pPr>
              <w:jc w:val="center"/>
            </w:pPr>
            <w:r>
              <w:rPr>
                <w:rFonts w:ascii="宋体" w:hAnsi="宋体" w:eastAsia="宋体"/>
                <w:sz w:val="16"/>
              </w:rPr>
              <w:t>专项业务费（年初本级）</w:t>
            </w:r>
          </w:p>
        </w:tc>
      </w:tr>
      <w:tr w14:paraId="688173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B0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8E3EEF">
            <w:pPr>
              <w:jc w:val="center"/>
            </w:pPr>
            <w:r>
              <w:rPr>
                <w:rFonts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ED0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DC82B7">
            <w:pPr>
              <w:jc w:val="center"/>
            </w:pPr>
            <w:r>
              <w:rPr>
                <w:rFonts w:ascii="宋体" w:hAnsi="宋体" w:eastAsia="宋体"/>
                <w:sz w:val="16"/>
              </w:rPr>
              <w:t>中共特克斯县委员会办公室</w:t>
            </w:r>
          </w:p>
        </w:tc>
      </w:tr>
      <w:tr w14:paraId="59C8CF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B5EB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097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B96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4EA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1B22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2F4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C3B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FB4D">
            <w:pPr>
              <w:jc w:val="center"/>
            </w:pPr>
            <w:r>
              <w:rPr>
                <w:rFonts w:ascii="宋体" w:hAnsi="宋体" w:eastAsia="宋体"/>
                <w:sz w:val="16"/>
              </w:rPr>
              <w:t>得分</w:t>
            </w:r>
          </w:p>
        </w:tc>
      </w:tr>
      <w:tr w14:paraId="471B1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C30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9B1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4E01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5CBCA">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1301F">
            <w:pPr>
              <w:jc w:val="center"/>
            </w:pPr>
            <w:r>
              <w:rPr>
                <w:rFonts w:ascii="宋体" w:hAnsi="宋体" w:eastAsia="宋体"/>
                <w:sz w:val="16"/>
              </w:rPr>
              <w:t>40.08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953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DE59B">
            <w:pPr>
              <w:jc w:val="center"/>
            </w:pPr>
            <w:r>
              <w:rPr>
                <w:rFonts w:ascii="宋体" w:hAnsi="宋体" w:eastAsia="宋体"/>
                <w:sz w:val="16"/>
              </w:rPr>
              <w:t>80.16%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7E5A">
            <w:pPr>
              <w:jc w:val="center"/>
            </w:pPr>
            <w:r>
              <w:rPr>
                <w:rFonts w:ascii="宋体" w:hAnsi="宋体" w:eastAsia="宋体"/>
                <w:sz w:val="16"/>
              </w:rPr>
              <w:t>5.04</w:t>
            </w:r>
          </w:p>
        </w:tc>
      </w:tr>
      <w:tr w14:paraId="79A4A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ED4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D80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141A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3CD3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98F57">
            <w:pPr>
              <w:jc w:val="center"/>
            </w:pPr>
            <w:r>
              <w:rPr>
                <w:rFonts w:ascii="宋体" w:hAnsi="宋体" w:eastAsia="宋体"/>
                <w:sz w:val="16"/>
              </w:rPr>
              <w:t>40.08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5F9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06F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0E82">
            <w:pPr>
              <w:jc w:val="center"/>
            </w:pPr>
            <w:r>
              <w:rPr>
                <w:rFonts w:ascii="宋体" w:hAnsi="宋体" w:eastAsia="宋体"/>
                <w:sz w:val="16"/>
              </w:rPr>
              <w:t>—</w:t>
            </w:r>
          </w:p>
        </w:tc>
      </w:tr>
      <w:tr w14:paraId="13FD8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EFB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AE2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109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2ED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CAC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94A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674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F0A2">
            <w:pPr>
              <w:jc w:val="center"/>
            </w:pPr>
            <w:r>
              <w:rPr>
                <w:rFonts w:ascii="宋体" w:hAnsi="宋体" w:eastAsia="宋体"/>
                <w:sz w:val="16"/>
              </w:rPr>
              <w:t>—</w:t>
            </w:r>
          </w:p>
        </w:tc>
      </w:tr>
      <w:tr w14:paraId="797277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9C54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B48A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4968BA">
            <w:pPr>
              <w:jc w:val="center"/>
            </w:pPr>
            <w:r>
              <w:rPr>
                <w:rFonts w:ascii="宋体" w:hAnsi="宋体" w:eastAsia="宋体"/>
                <w:sz w:val="16"/>
              </w:rPr>
              <w:t>实际完成情况</w:t>
            </w:r>
          </w:p>
        </w:tc>
      </w:tr>
      <w:tr w14:paraId="6C2F8B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AB1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60775">
            <w:pPr>
              <w:jc w:val="both"/>
            </w:pPr>
            <w:r>
              <w:rPr>
                <w:rFonts w:ascii="宋体" w:hAnsi="宋体" w:eastAsia="宋体"/>
                <w:sz w:val="16"/>
              </w:rPr>
              <w:t>根据特党办字</w:t>
            </w:r>
            <w:r>
              <w:rPr>
                <w:rFonts w:hint="eastAsia" w:ascii="宋体" w:hAnsi="宋体"/>
                <w:sz w:val="16"/>
                <w:lang w:eastAsia="zh-CN"/>
              </w:rPr>
              <w:t>〔2019〕8号</w:t>
            </w:r>
            <w:r>
              <w:rPr>
                <w:rFonts w:ascii="宋体" w:hAnsi="宋体" w:eastAsia="宋体"/>
                <w:sz w:val="16"/>
              </w:rPr>
              <w:t>文件，用于保障县委办公室本</w:t>
            </w:r>
            <w:r>
              <w:rPr>
                <w:rFonts w:hint="eastAsia" w:ascii="宋体" w:hAnsi="宋体"/>
                <w:sz w:val="16"/>
                <w:lang w:eastAsia="zh-CN"/>
              </w:rPr>
              <w:t>单位</w:t>
            </w:r>
            <w:r>
              <w:rPr>
                <w:rFonts w:ascii="宋体" w:hAnsi="宋体" w:eastAsia="宋体"/>
                <w:sz w:val="16"/>
              </w:rPr>
              <w:t>、7辆车、41名干部办公运转。县委政策能够得到及时有效地传达、贯彻、落实。确保全县文件、信息工作的安全性、准确</w:t>
            </w:r>
            <w:r>
              <w:rPr>
                <w:rFonts w:hint="eastAsia" w:ascii="宋体" w:hAnsi="宋体"/>
                <w:sz w:val="16"/>
                <w:lang w:eastAsia="zh-CN"/>
              </w:rPr>
              <w:t>性和</w:t>
            </w:r>
            <w:r>
              <w:rPr>
                <w:rFonts w:ascii="宋体" w:hAnsi="宋体" w:eastAsia="宋体"/>
                <w:sz w:val="16"/>
              </w:rPr>
              <w:t>及时性，无失泄密事件发生，督查工作落实到位，全县档案事业行政管理、全县会议系统正常使用及畅通。保证县委办公室各项工作顺利开展。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2EFEEB">
            <w:pPr>
              <w:jc w:val="both"/>
            </w:pPr>
            <w:r>
              <w:rPr>
                <w:rFonts w:ascii="宋体" w:hAnsi="宋体" w:eastAsia="宋体"/>
                <w:sz w:val="16"/>
              </w:rPr>
              <w:t>专项业务费保障了县委办公</w:t>
            </w:r>
            <w:r>
              <w:rPr>
                <w:rFonts w:hint="eastAsia" w:ascii="宋体" w:hAnsi="宋体"/>
                <w:sz w:val="16"/>
                <w:lang w:eastAsia="zh-CN"/>
              </w:rPr>
              <w:t>室会</w:t>
            </w:r>
            <w:r>
              <w:rPr>
                <w:rFonts w:ascii="宋体" w:hAnsi="宋体" w:eastAsia="宋体"/>
                <w:sz w:val="16"/>
              </w:rPr>
              <w:t>议系统正常使用及畅通,各类会议得到保障，办公室6辆车正常运转，41名干部办公得到有效保障。县委各类政策能够得到及时有效地传达、贯彻、落实。有效确保全县文件、信息工作的安全性、准确</w:t>
            </w:r>
            <w:r>
              <w:rPr>
                <w:rFonts w:hint="eastAsia" w:ascii="宋体" w:hAnsi="宋体"/>
                <w:sz w:val="16"/>
                <w:lang w:eastAsia="zh-CN"/>
              </w:rPr>
              <w:t>性和</w:t>
            </w:r>
            <w:r>
              <w:rPr>
                <w:rFonts w:ascii="宋体" w:hAnsi="宋体" w:eastAsia="宋体"/>
                <w:sz w:val="16"/>
              </w:rPr>
              <w:t>及时性，无失泄密事件发生，督查工作落实到位，使县委办公室各项工作顺利开展。</w:t>
            </w:r>
          </w:p>
        </w:tc>
      </w:tr>
      <w:tr w14:paraId="76E38B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3C08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79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7D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BA8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25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840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111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E74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94D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64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0F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233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061C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F2D1">
            <w:pPr>
              <w:jc w:val="center"/>
            </w:pPr>
            <w:r>
              <w:rPr>
                <w:rFonts w:ascii="宋体" w:hAnsi="宋体" w:eastAsia="宋体"/>
                <w:sz w:val="16"/>
              </w:rPr>
              <w:t>偏差原因分析及改进措施</w:t>
            </w:r>
          </w:p>
        </w:tc>
      </w:tr>
      <w:tr w14:paraId="0382D8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170D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1A96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963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82820">
            <w:pPr>
              <w:jc w:val="center"/>
            </w:pPr>
            <w:r>
              <w:rPr>
                <w:rFonts w:ascii="宋体" w:hAnsi="宋体" w:eastAsia="宋体"/>
                <w:sz w:val="16"/>
              </w:rPr>
              <w:t>保障</w:t>
            </w:r>
            <w:r>
              <w:rPr>
                <w:rFonts w:hint="eastAsia" w:ascii="宋体" w:hAnsi="宋体"/>
                <w:sz w:val="16"/>
                <w:lang w:eastAsia="zh-CN"/>
              </w:rPr>
              <w:t>单位</w:t>
            </w:r>
            <w:r>
              <w:rPr>
                <w:rFonts w:ascii="宋体" w:hAnsi="宋体" w:eastAsia="宋体"/>
                <w:sz w:val="16"/>
              </w:rPr>
              <w:t>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11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6E1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CBC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B3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A2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F8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CC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DF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90E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2DDC">
            <w:pPr>
              <w:jc w:val="center"/>
            </w:pPr>
          </w:p>
        </w:tc>
      </w:tr>
      <w:tr w14:paraId="2C29F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F1D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735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89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1730">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0E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7726">
            <w:pPr>
              <w:jc w:val="center"/>
            </w:pPr>
            <w:r>
              <w:rPr>
                <w:rFonts w:ascii="宋体" w:hAnsi="宋体" w:eastAsia="宋体"/>
                <w:sz w:val="16"/>
              </w:rPr>
              <w:t>&gt;=7辆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78CF">
            <w:pPr>
              <w:jc w:val="center"/>
            </w:pPr>
            <w:r>
              <w:rPr>
                <w:rFonts w:ascii="宋体" w:hAnsi="宋体" w:eastAsia="宋体"/>
                <w:sz w:val="16"/>
              </w:rPr>
              <w:t>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F7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3DC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3ED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6E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F7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D58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5993">
            <w:pPr>
              <w:jc w:val="center"/>
            </w:pPr>
          </w:p>
        </w:tc>
      </w:tr>
      <w:tr w14:paraId="61A01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340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CC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FFA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7E42">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770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11E8">
            <w:pPr>
              <w:jc w:val="center"/>
            </w:pPr>
            <w:r>
              <w:rPr>
                <w:rFonts w:ascii="宋体" w:hAnsi="宋体" w:eastAsia="宋体"/>
                <w:sz w:val="16"/>
              </w:rPr>
              <w:t>=41人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4917">
            <w:pPr>
              <w:jc w:val="center"/>
            </w:pPr>
            <w:r>
              <w:rPr>
                <w:rFonts w:ascii="宋体" w:hAnsi="宋体" w:eastAsia="宋体"/>
                <w:sz w:val="16"/>
              </w:rPr>
              <w:t>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9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68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06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B6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03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A140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5157">
            <w:pPr>
              <w:jc w:val="center"/>
            </w:pPr>
          </w:p>
        </w:tc>
      </w:tr>
      <w:tr w14:paraId="08C13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CD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B46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99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06B1">
            <w:pPr>
              <w:jc w:val="center"/>
            </w:pPr>
            <w:r>
              <w:rPr>
                <w:rFonts w:ascii="宋体" w:hAnsi="宋体" w:eastAsia="宋体"/>
                <w:sz w:val="16"/>
              </w:rPr>
              <w:t>专项业务经费支付准确率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63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18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D6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0B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05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E3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50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F7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F23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CF8B">
            <w:pPr>
              <w:jc w:val="center"/>
            </w:pPr>
          </w:p>
        </w:tc>
      </w:tr>
      <w:tr w14:paraId="4AC98B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B37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77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24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9036">
            <w:pPr>
              <w:jc w:val="center"/>
            </w:pPr>
            <w:r>
              <w:rPr>
                <w:rFonts w:ascii="宋体" w:hAnsi="宋体" w:eastAsia="宋体"/>
                <w:sz w:val="16"/>
              </w:rPr>
              <w:t>专项业务费支付及时率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6D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617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0C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6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5B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13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D3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E9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28F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D2421">
            <w:pPr>
              <w:jc w:val="center"/>
            </w:pPr>
          </w:p>
        </w:tc>
      </w:tr>
      <w:tr w14:paraId="30FF6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08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47B7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73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7373">
            <w:pPr>
              <w:jc w:val="center"/>
            </w:pPr>
            <w:r>
              <w:rPr>
                <w:rFonts w:ascii="宋体" w:hAnsi="宋体" w:eastAsia="宋体"/>
                <w:sz w:val="16"/>
              </w:rPr>
              <w:t>人均运转经费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CF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0BB3">
            <w:pPr>
              <w:jc w:val="center"/>
            </w:pPr>
            <w:r>
              <w:rPr>
                <w:rFonts w:ascii="宋体" w:hAnsi="宋体" w:eastAsia="宋体"/>
                <w:sz w:val="16"/>
              </w:rPr>
              <w:t>&lt;=1.21万元/人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3C4F">
            <w:pPr>
              <w:jc w:val="center"/>
            </w:pPr>
            <w:r>
              <w:rPr>
                <w:rFonts w:ascii="宋体" w:hAnsi="宋体" w:eastAsia="宋体"/>
                <w:sz w:val="16"/>
              </w:rPr>
              <w:t>0.97万元/人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DA3A">
            <w:pPr>
              <w:jc w:val="center"/>
            </w:pPr>
            <w:r>
              <w:rPr>
                <w:rFonts w:ascii="宋体" w:hAnsi="宋体" w:eastAsia="宋体"/>
                <w:sz w:val="16"/>
              </w:rPr>
              <w:t>80.16%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E954">
            <w:pPr>
              <w:jc w:val="center"/>
            </w:pPr>
            <w:r>
              <w:rPr>
                <w:rFonts w:ascii="宋体" w:hAnsi="宋体" w:eastAsia="宋体"/>
                <w:sz w:val="16"/>
              </w:rPr>
              <w:t>16.03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F9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A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32E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E4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64432">
            <w:pPr>
              <w:jc w:val="center"/>
            </w:pPr>
            <w:r>
              <w:rPr>
                <w:rFonts w:ascii="宋体" w:hAnsi="宋体" w:eastAsia="宋体"/>
                <w:sz w:val="16"/>
              </w:rPr>
              <w:t>偏差原因：因下半年电信与联通公司未对账，办公室网络使用费未及时支付。整改措施：下一年度将加强财务与业务部门协同，提高资金支付率，并从高从严设置绩效目标。</w:t>
            </w:r>
          </w:p>
        </w:tc>
      </w:tr>
      <w:tr w14:paraId="3B7B21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9C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38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E1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BFA8">
            <w:pPr>
              <w:jc w:val="center"/>
            </w:pPr>
            <w:r>
              <w:rPr>
                <w:rFonts w:ascii="宋体" w:hAnsi="宋体" w:eastAsia="宋体"/>
                <w:sz w:val="16"/>
              </w:rPr>
              <w:t>保障办公室各项工作顺利开展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44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247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3C2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15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97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E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A4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D5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930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ADB3">
            <w:pPr>
              <w:jc w:val="center"/>
            </w:pPr>
          </w:p>
        </w:tc>
      </w:tr>
      <w:tr w14:paraId="5254D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0B9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C6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0D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9AB3">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B9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E932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2C1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9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2F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95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13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4B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3D9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243A">
            <w:pPr>
              <w:jc w:val="center"/>
            </w:pPr>
          </w:p>
        </w:tc>
      </w:tr>
      <w:tr w14:paraId="3DC9F3A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90B8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06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5BE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3CBF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383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F72D">
            <w:pPr>
              <w:jc w:val="center"/>
            </w:pPr>
            <w:r>
              <w:rPr>
                <w:rFonts w:ascii="宋体" w:hAnsi="宋体" w:eastAsia="宋体"/>
                <w:sz w:val="16"/>
              </w:rPr>
              <w:t>91.07分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6EBB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4BA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1775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3CE5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2771C4"/>
        </w:tc>
      </w:tr>
    </w:tbl>
    <w:p w14:paraId="26F1B40C">
      <w:r>
        <w:br w:type="page"/>
      </w:r>
    </w:p>
    <w:tbl>
      <w:tblPr>
        <w:tblStyle w:val="9"/>
        <w:tblW w:w="9096" w:type="dxa"/>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gridCol w:w="184"/>
      </w:tblGrid>
      <w:tr w14:paraId="19F675DA">
        <w:tblPrEx>
          <w:tblCellMar>
            <w:top w:w="0" w:type="dxa"/>
            <w:left w:w="108" w:type="dxa"/>
            <w:bottom w:w="0" w:type="dxa"/>
            <w:right w:w="108" w:type="dxa"/>
          </w:tblCellMar>
        </w:tblPrEx>
        <w:tc>
          <w:tcPr>
            <w:tcW w:w="9096" w:type="dxa"/>
            <w:gridSpan w:val="15"/>
            <w:vAlign w:val="center"/>
          </w:tcPr>
          <w:p w14:paraId="454CF5FB">
            <w:pPr>
              <w:jc w:val="center"/>
            </w:pPr>
            <w:r>
              <w:rPr>
                <w:rFonts w:ascii="宋体" w:hAnsi="宋体" w:eastAsia="宋体"/>
                <w:sz w:val="24"/>
              </w:rPr>
              <w:t>项目支出绩效自评表</w:t>
            </w:r>
          </w:p>
        </w:tc>
      </w:tr>
      <w:tr w14:paraId="134A446E">
        <w:tblPrEx>
          <w:tblCellMar>
            <w:top w:w="0" w:type="dxa"/>
            <w:left w:w="108" w:type="dxa"/>
            <w:bottom w:w="0" w:type="dxa"/>
            <w:right w:w="108" w:type="dxa"/>
          </w:tblCellMar>
        </w:tblPrEx>
        <w:tc>
          <w:tcPr>
            <w:tcW w:w="9096" w:type="dxa"/>
            <w:gridSpan w:val="15"/>
            <w:vAlign w:val="center"/>
          </w:tcPr>
          <w:p w14:paraId="2753B7DC">
            <w:pPr>
              <w:jc w:val="center"/>
            </w:pPr>
            <w:r>
              <w:rPr>
                <w:rFonts w:ascii="宋体" w:hAnsi="宋体" w:eastAsia="宋体"/>
                <w:sz w:val="24"/>
              </w:rPr>
              <w:t>(2024年度)</w:t>
            </w:r>
          </w:p>
        </w:tc>
      </w:tr>
      <w:tr w14:paraId="1267FC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59DF">
            <w:pPr>
              <w:jc w:val="center"/>
            </w:pPr>
            <w:r>
              <w:rPr>
                <w:rFonts w:ascii="宋体" w:hAnsi="宋体" w:eastAsia="宋体"/>
                <w:sz w:val="16"/>
              </w:rPr>
              <w:t>项目名称</w:t>
            </w:r>
          </w:p>
        </w:tc>
        <w:tc>
          <w:tcPr>
            <w:tcW w:w="846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1656B19F">
            <w:pPr>
              <w:jc w:val="center"/>
            </w:pPr>
            <w:r>
              <w:rPr>
                <w:rFonts w:ascii="宋体" w:hAnsi="宋体" w:eastAsia="宋体"/>
                <w:sz w:val="16"/>
              </w:rPr>
              <w:t>县委办援疆补助经费</w:t>
            </w:r>
          </w:p>
        </w:tc>
      </w:tr>
      <w:tr w14:paraId="5ABFF5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50AC">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3C767D">
            <w:pPr>
              <w:jc w:val="center"/>
            </w:pPr>
            <w:r>
              <w:rPr>
                <w:rFonts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D19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34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C5691C">
            <w:pPr>
              <w:jc w:val="center"/>
            </w:pPr>
            <w:r>
              <w:rPr>
                <w:rFonts w:ascii="宋体" w:hAnsi="宋体" w:eastAsia="宋体"/>
                <w:sz w:val="16"/>
              </w:rPr>
              <w:t>中共特克斯县委员会办公室</w:t>
            </w:r>
          </w:p>
        </w:tc>
      </w:tr>
      <w:tr w14:paraId="3682076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77BB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591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A1B40">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D12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BEF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AD9B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821FE">
            <w:pPr>
              <w:jc w:val="center"/>
            </w:pPr>
            <w:r>
              <w:rPr>
                <w:rFonts w:ascii="宋体" w:hAnsi="宋体" w:eastAsia="宋体"/>
                <w:sz w:val="16"/>
              </w:rPr>
              <w:t>执行率</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FA9BD">
            <w:pPr>
              <w:jc w:val="center"/>
            </w:pPr>
            <w:r>
              <w:rPr>
                <w:rFonts w:ascii="宋体" w:hAnsi="宋体" w:eastAsia="宋体"/>
                <w:sz w:val="16"/>
              </w:rPr>
              <w:t>得分</w:t>
            </w:r>
          </w:p>
        </w:tc>
      </w:tr>
      <w:tr w14:paraId="3B7F19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EE0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899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E6628">
            <w:pPr>
              <w:jc w:val="center"/>
            </w:pPr>
            <w:r>
              <w:rPr>
                <w:rFonts w:ascii="宋体" w:hAnsi="宋体" w:eastAsia="宋体"/>
                <w:sz w:val="16"/>
              </w:rPr>
              <w:t>30.00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6150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A2FE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8F1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AC763">
            <w:pPr>
              <w:jc w:val="center"/>
            </w:pPr>
            <w:r>
              <w:rPr>
                <w:rFonts w:ascii="宋体" w:hAnsi="宋体" w:eastAsia="宋体"/>
                <w:sz w:val="16"/>
              </w:rPr>
              <w:t>100.00%</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532C8">
            <w:pPr>
              <w:jc w:val="center"/>
            </w:pPr>
            <w:r>
              <w:rPr>
                <w:rFonts w:ascii="宋体" w:hAnsi="宋体" w:eastAsia="宋体"/>
                <w:sz w:val="16"/>
              </w:rPr>
              <w:t>10.00</w:t>
            </w:r>
          </w:p>
        </w:tc>
      </w:tr>
      <w:tr w14:paraId="39101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ACA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716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AEEDB">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927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5A1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DF8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09B77">
            <w:pPr>
              <w:jc w:val="center"/>
            </w:pPr>
            <w:r>
              <w:rPr>
                <w:rFonts w:ascii="宋体" w:hAnsi="宋体" w:eastAsia="宋体"/>
                <w:sz w:val="16"/>
              </w:rPr>
              <w:t>—</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1D2C5">
            <w:pPr>
              <w:jc w:val="center"/>
            </w:pPr>
            <w:r>
              <w:rPr>
                <w:rFonts w:ascii="宋体" w:hAnsi="宋体" w:eastAsia="宋体"/>
                <w:sz w:val="16"/>
              </w:rPr>
              <w:t>—</w:t>
            </w:r>
          </w:p>
        </w:tc>
      </w:tr>
      <w:tr w14:paraId="583C80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0F5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C9C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17012">
            <w:pPr>
              <w:jc w:val="center"/>
            </w:pPr>
            <w:r>
              <w:rPr>
                <w:rFonts w:ascii="宋体" w:hAnsi="宋体" w:eastAsia="宋体"/>
                <w:sz w:val="16"/>
              </w:rPr>
              <w:t>30.00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E4CF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9DAA4">
            <w:pPr>
              <w:jc w:val="center"/>
              <w:rPr>
                <w:rFonts w:hint="default" w:eastAsia="宋体"/>
                <w:lang w:val="en-US" w:eastAsia="zh-CN"/>
              </w:rPr>
            </w:pPr>
            <w:r>
              <w:rPr>
                <w:rFonts w:ascii="宋体" w:hAnsi="宋体" w:eastAsia="宋体"/>
                <w:sz w:val="16"/>
              </w:rPr>
              <w:t>30</w:t>
            </w:r>
            <w:r>
              <w:rPr>
                <w:rFonts w:hint="eastAsia" w:ascii="宋体" w:hAnsi="宋体"/>
                <w:sz w:val="16"/>
                <w:lang w:eastAsia="zh-CN"/>
              </w:rPr>
              <w:t>.</w:t>
            </w:r>
            <w:r>
              <w:rPr>
                <w:rFonts w:hint="eastAsia" w:ascii="宋体" w:hAnsi="宋体"/>
                <w:sz w:val="16"/>
                <w:lang w:val="en-US" w:eastAsia="zh-CN"/>
              </w:rPr>
              <w:t>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C59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6BBCD">
            <w:pPr>
              <w:jc w:val="center"/>
            </w:pPr>
            <w:r>
              <w:rPr>
                <w:rFonts w:ascii="宋体" w:hAnsi="宋体" w:eastAsia="宋体"/>
                <w:sz w:val="16"/>
              </w:rPr>
              <w:t>—</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DB898">
            <w:pPr>
              <w:jc w:val="center"/>
            </w:pPr>
            <w:r>
              <w:rPr>
                <w:rFonts w:ascii="宋体" w:hAnsi="宋体" w:eastAsia="宋体"/>
                <w:sz w:val="16"/>
              </w:rPr>
              <w:t>—</w:t>
            </w:r>
          </w:p>
        </w:tc>
      </w:tr>
      <w:tr w14:paraId="613BEE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908EB">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4F8E30">
            <w:pPr>
              <w:jc w:val="center"/>
            </w:pPr>
            <w:r>
              <w:rPr>
                <w:rFonts w:ascii="宋体" w:hAnsi="宋体" w:eastAsia="宋体"/>
                <w:sz w:val="16"/>
              </w:rPr>
              <w:t>预期目标</w:t>
            </w:r>
          </w:p>
        </w:tc>
        <w:tc>
          <w:tcPr>
            <w:tcW w:w="397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6D21CE">
            <w:pPr>
              <w:jc w:val="center"/>
            </w:pPr>
            <w:r>
              <w:rPr>
                <w:rFonts w:ascii="宋体" w:hAnsi="宋体" w:eastAsia="宋体"/>
                <w:sz w:val="16"/>
              </w:rPr>
              <w:t>实际完成情况</w:t>
            </w:r>
          </w:p>
        </w:tc>
      </w:tr>
      <w:tr w14:paraId="5365B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15565"/>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911DD7">
            <w:pPr>
              <w:jc w:val="both"/>
            </w:pPr>
            <w:r>
              <w:rPr>
                <w:rFonts w:ascii="宋体" w:hAnsi="宋体" w:eastAsia="宋体"/>
                <w:sz w:val="16"/>
              </w:rPr>
              <w:t>根据特党办字</w:t>
            </w:r>
            <w:r>
              <w:rPr>
                <w:rFonts w:hint="eastAsia" w:ascii="宋体" w:hAnsi="宋体"/>
                <w:sz w:val="16"/>
                <w:lang w:eastAsia="zh-CN"/>
              </w:rPr>
              <w:t>〔2019〕8号</w:t>
            </w:r>
            <w:r>
              <w:rPr>
                <w:rFonts w:ascii="宋体" w:hAnsi="宋体" w:eastAsia="宋体"/>
                <w:sz w:val="16"/>
              </w:rPr>
              <w:t>文件，用于保障县委办公室本</w:t>
            </w:r>
            <w:r>
              <w:rPr>
                <w:rFonts w:hint="eastAsia" w:ascii="宋体" w:hAnsi="宋体"/>
                <w:sz w:val="16"/>
                <w:lang w:eastAsia="zh-CN"/>
              </w:rPr>
              <w:t>单位</w:t>
            </w:r>
            <w:r>
              <w:rPr>
                <w:rFonts w:ascii="宋体" w:hAnsi="宋体" w:eastAsia="宋体"/>
                <w:sz w:val="16"/>
              </w:rPr>
              <w:t>、7辆车、41名干部办公运转。县委政策能够得到及时有效地传达、贯彻、落实。确保全县文件、信息工作的安全性、准确</w:t>
            </w:r>
            <w:r>
              <w:rPr>
                <w:rFonts w:hint="eastAsia" w:ascii="宋体" w:hAnsi="宋体"/>
                <w:sz w:val="16"/>
                <w:lang w:eastAsia="zh-CN"/>
              </w:rPr>
              <w:t>性和</w:t>
            </w:r>
            <w:r>
              <w:rPr>
                <w:rFonts w:ascii="宋体" w:hAnsi="宋体" w:eastAsia="宋体"/>
                <w:sz w:val="16"/>
              </w:rPr>
              <w:t>及时性，无失泄密事件发生，督查工作落实到位，全县档案事业行政管理、全县会议系统正常使用及畅通。保证县委办公室各项工作顺利开展。</w:t>
            </w:r>
          </w:p>
        </w:tc>
        <w:tc>
          <w:tcPr>
            <w:tcW w:w="397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542B1B">
            <w:pPr>
              <w:jc w:val="both"/>
            </w:pPr>
            <w:r>
              <w:rPr>
                <w:rFonts w:ascii="宋体" w:hAnsi="宋体" w:eastAsia="宋体"/>
                <w:sz w:val="16"/>
              </w:rPr>
              <w:t>完成了县委档案馆信息化提升，保障了办公室6辆车正常运转，41名干部办公得到有效保障。完善档案信息化平台建设，实现全流程规范化管理。县委各类政策能够得到及时有效地传达、贯彻、落实，使县委办公室各项工作顺利开展。</w:t>
            </w:r>
          </w:p>
        </w:tc>
      </w:tr>
      <w:tr w14:paraId="3F9755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27D8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36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CB8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94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244D">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E6630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831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9A4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3CE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9CC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E0D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92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8D2D">
            <w:pPr>
              <w:jc w:val="center"/>
            </w:pPr>
            <w:r>
              <w:rPr>
                <w:rFonts w:ascii="宋体" w:hAnsi="宋体" w:eastAsia="宋体"/>
                <w:sz w:val="16"/>
              </w:rPr>
              <w:t>佐证资料</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EF881">
            <w:pPr>
              <w:jc w:val="center"/>
            </w:pPr>
            <w:r>
              <w:rPr>
                <w:rFonts w:ascii="宋体" w:hAnsi="宋体" w:eastAsia="宋体"/>
                <w:sz w:val="16"/>
              </w:rPr>
              <w:t>偏差原因分析及改进措施</w:t>
            </w:r>
          </w:p>
        </w:tc>
      </w:tr>
      <w:tr w14:paraId="2459C3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CB9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132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05C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A646">
            <w:pPr>
              <w:jc w:val="center"/>
            </w:pPr>
            <w:r>
              <w:rPr>
                <w:rFonts w:ascii="宋体" w:hAnsi="宋体" w:eastAsia="宋体"/>
                <w:sz w:val="16"/>
              </w:rPr>
              <w:t>保障</w:t>
            </w:r>
            <w:r>
              <w:rPr>
                <w:rFonts w:hint="eastAsia" w:ascii="宋体" w:hAnsi="宋体"/>
                <w:sz w:val="16"/>
                <w:lang w:eastAsia="zh-CN"/>
              </w:rPr>
              <w:t>单位</w:t>
            </w:r>
            <w:r>
              <w:rPr>
                <w:rFonts w:ascii="宋体" w:hAnsi="宋体" w:eastAsia="宋体"/>
                <w:sz w:val="16"/>
              </w:rPr>
              <w:t>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9455">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FDB52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79D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96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2D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675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0A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54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C97C5">
            <w:pPr>
              <w:jc w:val="center"/>
            </w:pPr>
            <w:r>
              <w:rPr>
                <w:rFonts w:ascii="宋体" w:hAnsi="宋体" w:eastAsia="宋体"/>
                <w:sz w:val="16"/>
              </w:rPr>
              <w:t>工作资料</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A94B9">
            <w:pPr>
              <w:jc w:val="center"/>
            </w:pPr>
          </w:p>
        </w:tc>
      </w:tr>
      <w:tr w14:paraId="179BC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D0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BF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C59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5C46">
            <w:pPr>
              <w:jc w:val="center"/>
            </w:pPr>
            <w:r>
              <w:rPr>
                <w:rFonts w:ascii="宋体" w:hAnsi="宋体" w:eastAsia="宋体"/>
                <w:sz w:val="16"/>
              </w:rPr>
              <w:t>公务保障用车数量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4417">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5696DA">
            <w:pPr>
              <w:jc w:val="center"/>
            </w:pPr>
            <w:r>
              <w:rPr>
                <w:rFonts w:ascii="宋体" w:hAnsi="宋体" w:eastAsia="宋体"/>
                <w:sz w:val="16"/>
              </w:rPr>
              <w:t>=7辆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C7A12">
            <w:pPr>
              <w:jc w:val="center"/>
            </w:pPr>
            <w:r>
              <w:rPr>
                <w:rFonts w:ascii="宋体" w:hAnsi="宋体" w:eastAsia="宋体"/>
                <w:sz w:val="16"/>
              </w:rPr>
              <w:t>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05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D05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E3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58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F1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8B36">
            <w:pPr>
              <w:jc w:val="center"/>
            </w:pPr>
            <w:r>
              <w:rPr>
                <w:rFonts w:ascii="宋体" w:hAnsi="宋体" w:eastAsia="宋体"/>
                <w:sz w:val="16"/>
              </w:rPr>
              <w:t>工作资料</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A78CF">
            <w:pPr>
              <w:jc w:val="center"/>
            </w:pPr>
          </w:p>
        </w:tc>
      </w:tr>
      <w:tr w14:paraId="78245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2F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FA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19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D10B8">
            <w:pPr>
              <w:jc w:val="center"/>
            </w:pPr>
            <w:r>
              <w:rPr>
                <w:rFonts w:ascii="宋体" w:hAnsi="宋体" w:eastAsia="宋体"/>
                <w:sz w:val="16"/>
              </w:rPr>
              <w:t>保障办公人员数量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36F5">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69EE9C">
            <w:pPr>
              <w:jc w:val="center"/>
            </w:pPr>
            <w:r>
              <w:rPr>
                <w:rFonts w:ascii="宋体" w:hAnsi="宋体" w:eastAsia="宋体"/>
                <w:sz w:val="16"/>
              </w:rPr>
              <w:t>=41人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82DC">
            <w:pPr>
              <w:jc w:val="center"/>
            </w:pPr>
            <w:r>
              <w:rPr>
                <w:rFonts w:ascii="宋体" w:hAnsi="宋体" w:eastAsia="宋体"/>
                <w:sz w:val="16"/>
              </w:rPr>
              <w:t>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EA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89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7DD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2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19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8A91">
            <w:pPr>
              <w:jc w:val="center"/>
            </w:pPr>
            <w:r>
              <w:rPr>
                <w:rFonts w:ascii="宋体" w:hAnsi="宋体" w:eastAsia="宋体"/>
                <w:sz w:val="16"/>
              </w:rPr>
              <w:t>工作资料</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D1995">
            <w:pPr>
              <w:jc w:val="center"/>
            </w:pPr>
          </w:p>
        </w:tc>
      </w:tr>
      <w:tr w14:paraId="17671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63B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720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6E3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EE47">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CC243">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B5B2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E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B6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5CF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DF0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29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9F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468B">
            <w:pPr>
              <w:jc w:val="center"/>
            </w:pPr>
            <w:r>
              <w:rPr>
                <w:rFonts w:ascii="宋体" w:hAnsi="宋体" w:eastAsia="宋体"/>
                <w:sz w:val="16"/>
              </w:rPr>
              <w:t>工作资料</w:t>
            </w:r>
          </w:p>
        </w:tc>
        <w:tc>
          <w:tcPr>
            <w:tcW w:w="8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2F8F8">
            <w:pPr>
              <w:jc w:val="center"/>
            </w:pPr>
          </w:p>
        </w:tc>
      </w:tr>
      <w:tr w14:paraId="7628D51D">
        <w:tblPrEx>
          <w:tblCellMar>
            <w:top w:w="0" w:type="dxa"/>
            <w:left w:w="108" w:type="dxa"/>
            <w:bottom w:w="0" w:type="dxa"/>
            <w:right w:w="108" w:type="dxa"/>
          </w:tblCellMar>
        </w:tblPrEx>
        <w:trPr>
          <w:gridAfter w:val="1"/>
          <w:wAfter w:w="184"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F2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FB2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2F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B18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9FA7D">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3BF85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085F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7E9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87B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CF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67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A3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1D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B919">
            <w:pPr>
              <w:jc w:val="center"/>
            </w:pPr>
          </w:p>
        </w:tc>
      </w:tr>
      <w:tr w14:paraId="4DE6C581">
        <w:tblPrEx>
          <w:tblCellMar>
            <w:top w:w="0" w:type="dxa"/>
            <w:left w:w="108" w:type="dxa"/>
            <w:bottom w:w="0" w:type="dxa"/>
            <w:right w:w="108" w:type="dxa"/>
          </w:tblCellMar>
        </w:tblPrEx>
        <w:trPr>
          <w:gridAfter w:val="1"/>
          <w:wAfter w:w="184"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7FD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19B5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41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F527">
            <w:pPr>
              <w:jc w:val="center"/>
            </w:pPr>
            <w:r>
              <w:rPr>
                <w:rFonts w:ascii="宋体" w:hAnsi="宋体" w:eastAsia="宋体"/>
                <w:sz w:val="16"/>
              </w:rPr>
              <w:t>人均运转经费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1FA8">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F20A92">
            <w:pPr>
              <w:jc w:val="center"/>
            </w:pPr>
            <w:r>
              <w:rPr>
                <w:rFonts w:ascii="宋体" w:hAnsi="宋体" w:eastAsia="宋体"/>
                <w:sz w:val="16"/>
              </w:rPr>
              <w:t>&lt;=0.73万元\人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6B38">
            <w:pPr>
              <w:jc w:val="center"/>
            </w:pPr>
            <w:r>
              <w:rPr>
                <w:rFonts w:ascii="宋体" w:hAnsi="宋体" w:eastAsia="宋体"/>
                <w:sz w:val="16"/>
              </w:rPr>
              <w:t>0.73万元\人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54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C5B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BA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E2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30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A0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7AFA">
            <w:pPr>
              <w:jc w:val="center"/>
            </w:pPr>
          </w:p>
        </w:tc>
      </w:tr>
      <w:tr w14:paraId="5E32A035">
        <w:tblPrEx>
          <w:tblCellMar>
            <w:top w:w="0" w:type="dxa"/>
            <w:left w:w="108" w:type="dxa"/>
            <w:bottom w:w="0" w:type="dxa"/>
            <w:right w:w="108" w:type="dxa"/>
          </w:tblCellMar>
        </w:tblPrEx>
        <w:trPr>
          <w:gridAfter w:val="1"/>
          <w:wAfter w:w="184"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590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F2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5E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9441">
            <w:pPr>
              <w:jc w:val="center"/>
            </w:pPr>
            <w:r>
              <w:rPr>
                <w:rFonts w:ascii="宋体" w:hAnsi="宋体" w:eastAsia="宋体"/>
                <w:sz w:val="16"/>
              </w:rPr>
              <w:t>保障办公室各项工作顺利开展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4E9F">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04AE8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D53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64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92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B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1F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F0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82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A9E5">
            <w:pPr>
              <w:jc w:val="center"/>
            </w:pPr>
          </w:p>
        </w:tc>
      </w:tr>
      <w:tr w14:paraId="0C4713EF">
        <w:tblPrEx>
          <w:tblCellMar>
            <w:top w:w="0" w:type="dxa"/>
            <w:left w:w="108" w:type="dxa"/>
            <w:bottom w:w="0" w:type="dxa"/>
            <w:right w:w="108" w:type="dxa"/>
          </w:tblCellMar>
        </w:tblPrEx>
        <w:trPr>
          <w:gridAfter w:val="1"/>
          <w:wAfter w:w="184" w:type="dxa"/>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53D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83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30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6A6D">
            <w:pPr>
              <w:jc w:val="center"/>
            </w:pPr>
            <w:r>
              <w:rPr>
                <w:rFonts w:ascii="宋体" w:hAnsi="宋体" w:eastAsia="宋体"/>
                <w:sz w:val="16"/>
              </w:rPr>
              <w:t>办公人员满意度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4529">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5C9C5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3B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9CAB">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23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22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71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F37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2C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0A30">
            <w:pPr>
              <w:jc w:val="center"/>
            </w:pPr>
            <w:r>
              <w:rPr>
                <w:rFonts w:ascii="宋体" w:hAnsi="宋体" w:eastAsia="宋体"/>
                <w:sz w:val="16"/>
              </w:rPr>
              <w:t>偏差原因：本年度工作完成较好，</w:t>
            </w:r>
            <w:r>
              <w:rPr>
                <w:rFonts w:hint="eastAsia" w:ascii="宋体" w:hAnsi="宋体"/>
                <w:sz w:val="16"/>
                <w:lang w:eastAsia="zh-CN"/>
              </w:rPr>
              <w:t>单位</w:t>
            </w:r>
            <w:r>
              <w:rPr>
                <w:rFonts w:ascii="宋体" w:hAnsi="宋体" w:eastAsia="宋体"/>
                <w:sz w:val="16"/>
              </w:rPr>
              <w:t>工作人员满意度较高。解决措施：下一年度将从严从高设置绩效目标。</w:t>
            </w:r>
          </w:p>
        </w:tc>
      </w:tr>
      <w:tr w14:paraId="77FF4969">
        <w:tblPrEx>
          <w:tblCellMar>
            <w:top w:w="0" w:type="dxa"/>
            <w:left w:w="108" w:type="dxa"/>
            <w:bottom w:w="0" w:type="dxa"/>
            <w:right w:w="108" w:type="dxa"/>
          </w:tblCellMar>
        </w:tblPrEx>
        <w:trPr>
          <w:gridAfter w:val="1"/>
          <w:wAfter w:w="184" w:type="dxa"/>
        </w:trPr>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00AF4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59F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5329D1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116E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EAFF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CD4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0F42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8079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6D78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4CCC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3A5032"/>
        </w:tc>
      </w:tr>
    </w:tbl>
    <w:p w14:paraId="00B585F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96"/>
        <w:gridCol w:w="632"/>
        <w:gridCol w:w="632"/>
        <w:gridCol w:w="632"/>
        <w:gridCol w:w="632"/>
        <w:gridCol w:w="632"/>
        <w:gridCol w:w="632"/>
      </w:tblGrid>
      <w:tr w14:paraId="629DA6D1">
        <w:tblPrEx>
          <w:tblCellMar>
            <w:top w:w="0" w:type="dxa"/>
            <w:left w:w="108" w:type="dxa"/>
            <w:bottom w:w="0" w:type="dxa"/>
            <w:right w:w="108" w:type="dxa"/>
          </w:tblCellMar>
        </w:tblPrEx>
        <w:tc>
          <w:tcPr>
            <w:tcW w:w="8848" w:type="dxa"/>
            <w:gridSpan w:val="14"/>
            <w:vAlign w:val="center"/>
          </w:tcPr>
          <w:p w14:paraId="0962C708">
            <w:pPr>
              <w:jc w:val="center"/>
            </w:pPr>
            <w:r>
              <w:rPr>
                <w:rFonts w:ascii="宋体" w:hAnsi="宋体" w:eastAsia="宋体"/>
                <w:sz w:val="24"/>
              </w:rPr>
              <w:t>项目支出绩效自评表</w:t>
            </w:r>
          </w:p>
        </w:tc>
      </w:tr>
      <w:tr w14:paraId="5E826DA5">
        <w:tblPrEx>
          <w:tblCellMar>
            <w:top w:w="0" w:type="dxa"/>
            <w:left w:w="108" w:type="dxa"/>
            <w:bottom w:w="0" w:type="dxa"/>
            <w:right w:w="108" w:type="dxa"/>
          </w:tblCellMar>
        </w:tblPrEx>
        <w:tc>
          <w:tcPr>
            <w:tcW w:w="8848" w:type="dxa"/>
            <w:gridSpan w:val="14"/>
            <w:vAlign w:val="center"/>
          </w:tcPr>
          <w:p w14:paraId="1995397C">
            <w:pPr>
              <w:jc w:val="center"/>
            </w:pPr>
            <w:r>
              <w:rPr>
                <w:rFonts w:ascii="宋体" w:hAnsi="宋体" w:eastAsia="宋体"/>
                <w:sz w:val="24"/>
              </w:rPr>
              <w:t>(2024年度)</w:t>
            </w:r>
          </w:p>
        </w:tc>
      </w:tr>
      <w:tr w14:paraId="727D14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06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D7C580">
            <w:pPr>
              <w:jc w:val="center"/>
            </w:pPr>
            <w:r>
              <w:rPr>
                <w:rFonts w:ascii="宋体" w:hAnsi="宋体" w:eastAsia="宋体"/>
                <w:sz w:val="16"/>
              </w:rPr>
              <w:t>民贸民品贷款贴息资金</w:t>
            </w:r>
          </w:p>
        </w:tc>
      </w:tr>
      <w:tr w14:paraId="594413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AC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A2BB4C">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6A5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303F8C">
            <w:pPr>
              <w:jc w:val="center"/>
            </w:pPr>
            <w:r>
              <w:rPr>
                <w:rFonts w:ascii="宋体" w:hAnsi="宋体" w:eastAsia="宋体"/>
                <w:sz w:val="16"/>
              </w:rPr>
              <w:t>中共特克斯县委员会统一战线工作部</w:t>
            </w:r>
          </w:p>
        </w:tc>
      </w:tr>
      <w:tr w14:paraId="1FCBE2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FDF6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56B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49F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075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9A8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781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3D8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EB7FB">
            <w:pPr>
              <w:jc w:val="center"/>
            </w:pPr>
            <w:r>
              <w:rPr>
                <w:rFonts w:ascii="宋体" w:hAnsi="宋体" w:eastAsia="宋体"/>
                <w:sz w:val="16"/>
              </w:rPr>
              <w:t>得分</w:t>
            </w:r>
          </w:p>
        </w:tc>
      </w:tr>
      <w:tr w14:paraId="3A3FB3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B88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EA21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4A62C">
            <w:pPr>
              <w:jc w:val="center"/>
            </w:pPr>
            <w:r>
              <w:rPr>
                <w:rFonts w:ascii="宋体" w:hAnsi="宋体" w:eastAsia="宋体"/>
                <w:sz w:val="16"/>
              </w:rPr>
              <w:t>70.88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B551C">
            <w:pPr>
              <w:jc w:val="center"/>
            </w:pPr>
            <w:r>
              <w:rPr>
                <w:rFonts w:ascii="宋体" w:hAnsi="宋体" w:eastAsia="宋体"/>
                <w:sz w:val="16"/>
              </w:rPr>
              <w:t>70.88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E1EE2">
            <w:pPr>
              <w:jc w:val="center"/>
            </w:pPr>
            <w:r>
              <w:rPr>
                <w:rFonts w:ascii="宋体" w:hAnsi="宋体" w:eastAsia="宋体"/>
                <w:sz w:val="16"/>
              </w:rPr>
              <w:t>56.72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DC6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04C66">
            <w:pPr>
              <w:jc w:val="center"/>
            </w:pPr>
            <w:r>
              <w:rPr>
                <w:rFonts w:ascii="宋体" w:hAnsi="宋体" w:eastAsia="宋体"/>
                <w:sz w:val="16"/>
              </w:rPr>
              <w:t>80.02%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20A8">
            <w:pPr>
              <w:jc w:val="center"/>
            </w:pPr>
            <w:r>
              <w:rPr>
                <w:rFonts w:ascii="宋体" w:hAnsi="宋体" w:eastAsia="宋体"/>
                <w:sz w:val="16"/>
              </w:rPr>
              <w:t>10.00</w:t>
            </w:r>
          </w:p>
        </w:tc>
      </w:tr>
      <w:tr w14:paraId="73FB8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1C4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97A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1C886">
            <w:pPr>
              <w:jc w:val="center"/>
            </w:pPr>
            <w:r>
              <w:rPr>
                <w:rFonts w:ascii="宋体" w:hAnsi="宋体" w:eastAsia="宋体"/>
                <w:sz w:val="16"/>
              </w:rPr>
              <w:t>70.88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2B005">
            <w:pPr>
              <w:jc w:val="center"/>
            </w:pPr>
            <w:r>
              <w:rPr>
                <w:rFonts w:ascii="宋体" w:hAnsi="宋体" w:eastAsia="宋体"/>
                <w:sz w:val="16"/>
              </w:rPr>
              <w:t>70.88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4BE64">
            <w:pPr>
              <w:jc w:val="center"/>
            </w:pPr>
            <w:r>
              <w:rPr>
                <w:rFonts w:ascii="宋体" w:hAnsi="宋体" w:eastAsia="宋体"/>
                <w:sz w:val="16"/>
              </w:rPr>
              <w:t>56.72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72F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397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9FD5">
            <w:pPr>
              <w:jc w:val="center"/>
            </w:pPr>
            <w:r>
              <w:rPr>
                <w:rFonts w:ascii="宋体" w:hAnsi="宋体" w:eastAsia="宋体"/>
                <w:sz w:val="16"/>
              </w:rPr>
              <w:t>—</w:t>
            </w:r>
          </w:p>
        </w:tc>
      </w:tr>
      <w:tr w14:paraId="1C1BE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435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D5DF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681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D58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A03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F34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BF7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B8E7">
            <w:pPr>
              <w:jc w:val="center"/>
            </w:pPr>
            <w:r>
              <w:rPr>
                <w:rFonts w:ascii="宋体" w:hAnsi="宋体" w:eastAsia="宋体"/>
                <w:sz w:val="16"/>
              </w:rPr>
              <w:t>—</w:t>
            </w:r>
          </w:p>
        </w:tc>
      </w:tr>
      <w:tr w14:paraId="181AF7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0FDA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596C6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28A89C">
            <w:pPr>
              <w:jc w:val="center"/>
            </w:pPr>
            <w:r>
              <w:rPr>
                <w:rFonts w:ascii="宋体" w:hAnsi="宋体" w:eastAsia="宋体"/>
                <w:sz w:val="16"/>
              </w:rPr>
              <w:t>实际完成情况</w:t>
            </w:r>
          </w:p>
        </w:tc>
      </w:tr>
      <w:tr w14:paraId="14A75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B16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E7C4E2">
            <w:pPr>
              <w:jc w:val="both"/>
            </w:pPr>
            <w:r>
              <w:rPr>
                <w:rFonts w:ascii="宋体" w:hAnsi="宋体" w:eastAsia="宋体"/>
                <w:sz w:val="16"/>
              </w:rPr>
              <w:t>降低民贸民品企业融资成本，切实发挥民贸民品贷款贴息资金惠企利民作用，有效支持自治区民贸民品企业生产经营和民族地区就业与经济发展。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D40DA7">
            <w:pPr>
              <w:jc w:val="both"/>
            </w:pPr>
            <w:r>
              <w:rPr>
                <w:rFonts w:ascii="宋体" w:hAnsi="宋体" w:eastAsia="宋体"/>
                <w:sz w:val="16"/>
              </w:rPr>
              <w:t>已完成目标，给三家企业拨付民贸民品贷款贴息资金56.72万元，企业获得贷款贴息资金对企业发挥积极作用，提高少数民族特需商品企业、农副产品收购加工销售企业积极申报民贸民品企业的积极性和主动性，有效推动民族地区民族经济的发展，了解他们的生产经营情况及需要帮助解决的问题和困难，积极为少数民族群众服务。</w:t>
            </w:r>
          </w:p>
        </w:tc>
      </w:tr>
      <w:tr w14:paraId="343403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FA47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03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C7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5C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31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998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C22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570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039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DC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3C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DD3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4E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4AE1">
            <w:pPr>
              <w:jc w:val="center"/>
            </w:pPr>
            <w:r>
              <w:rPr>
                <w:rFonts w:ascii="宋体" w:hAnsi="宋体" w:eastAsia="宋体"/>
                <w:sz w:val="16"/>
              </w:rPr>
              <w:t>偏差原因分析及改进措施</w:t>
            </w:r>
          </w:p>
        </w:tc>
      </w:tr>
      <w:tr w14:paraId="571738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D32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6D64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37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D9ED">
            <w:pPr>
              <w:jc w:val="center"/>
            </w:pPr>
            <w:r>
              <w:rPr>
                <w:rFonts w:ascii="宋体" w:hAnsi="宋体" w:eastAsia="宋体"/>
                <w:sz w:val="16"/>
              </w:rPr>
              <w:t>支持民贸民品企业数量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9936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3B7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5A9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6D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657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C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4E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7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E8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0035">
            <w:pPr>
              <w:jc w:val="center"/>
            </w:pPr>
          </w:p>
        </w:tc>
      </w:tr>
      <w:tr w14:paraId="17BA4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90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A8B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E57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4AF9">
            <w:pPr>
              <w:jc w:val="center"/>
            </w:pPr>
            <w:r>
              <w:rPr>
                <w:rFonts w:ascii="宋体" w:hAnsi="宋体" w:eastAsia="宋体"/>
                <w:sz w:val="16"/>
              </w:rPr>
              <w:t>民贸民品企业享受贴息政策覆盖率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0F2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D1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5A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3F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C8E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E11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A7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2C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4F1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C9D3C">
            <w:pPr>
              <w:jc w:val="center"/>
            </w:pPr>
          </w:p>
        </w:tc>
      </w:tr>
      <w:tr w14:paraId="3ED61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CA0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48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AE3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0140">
            <w:pPr>
              <w:jc w:val="center"/>
            </w:pPr>
            <w:r>
              <w:rPr>
                <w:rFonts w:ascii="宋体" w:hAnsi="宋体" w:eastAsia="宋体"/>
                <w:sz w:val="16"/>
              </w:rPr>
              <w:t>贷款贴息资金足额拨付率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6159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E6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C5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FB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4320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24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2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C0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A05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E313">
            <w:pPr>
              <w:jc w:val="center"/>
            </w:pPr>
          </w:p>
        </w:tc>
      </w:tr>
      <w:tr w14:paraId="09063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6C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451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6B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D569">
            <w:pPr>
              <w:jc w:val="center"/>
            </w:pPr>
            <w:r>
              <w:rPr>
                <w:rFonts w:ascii="宋体" w:hAnsi="宋体" w:eastAsia="宋体"/>
                <w:sz w:val="16"/>
              </w:rPr>
              <w:t>贷款贴息发放及时率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E6D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B6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04D8">
            <w:pPr>
              <w:jc w:val="center"/>
            </w:pPr>
            <w:r>
              <w:rPr>
                <w:rFonts w:ascii="宋体" w:hAnsi="宋体" w:eastAsia="宋体"/>
                <w:sz w:val="16"/>
              </w:rPr>
              <w:t>80.02%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2AEB">
            <w:pPr>
              <w:jc w:val="center"/>
            </w:pPr>
            <w:r>
              <w:rPr>
                <w:rFonts w:ascii="宋体" w:hAnsi="宋体" w:eastAsia="宋体"/>
                <w:sz w:val="16"/>
              </w:rPr>
              <w:t>80.02%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100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94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8D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8A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B5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044C">
            <w:pPr>
              <w:jc w:val="center"/>
            </w:pPr>
            <w:r>
              <w:rPr>
                <w:rFonts w:ascii="宋体" w:hAnsi="宋体" w:eastAsia="宋体"/>
                <w:sz w:val="16"/>
              </w:rPr>
              <w:t>偏差原因：因申报民贸民品贷款贴息的企业申报资料未完成审核，资金未支付完成。待企业资料齐整审核完成后支付。</w:t>
            </w:r>
          </w:p>
        </w:tc>
      </w:tr>
      <w:tr w14:paraId="24174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724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09BD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A0F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AC89">
            <w:pPr>
              <w:jc w:val="center"/>
            </w:pPr>
            <w:r>
              <w:rPr>
                <w:rFonts w:ascii="宋体" w:hAnsi="宋体" w:eastAsia="宋体"/>
                <w:sz w:val="16"/>
              </w:rPr>
              <w:t>支持民贸民品企业发展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DE6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2E40">
            <w:pPr>
              <w:jc w:val="center"/>
            </w:pPr>
            <w:r>
              <w:rPr>
                <w:rFonts w:ascii="宋体" w:hAnsi="宋体" w:eastAsia="宋体"/>
                <w:sz w:val="16"/>
              </w:rPr>
              <w:t>有力支持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DB0B">
            <w:pPr>
              <w:jc w:val="center"/>
            </w:pPr>
            <w:r>
              <w:rPr>
                <w:rFonts w:ascii="宋体" w:hAnsi="宋体" w:eastAsia="宋体"/>
                <w:sz w:val="16"/>
              </w:rPr>
              <w:t>有力支持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1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1C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95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FA80">
            <w:pPr>
              <w:jc w:val="center"/>
            </w:pPr>
            <w:r>
              <w:rPr>
                <w:rFonts w:ascii="宋体" w:hAnsi="宋体" w:eastAsia="宋体"/>
                <w:sz w:val="16"/>
              </w:rPr>
              <w:t>有力支持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0B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3A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9E54">
            <w:pPr>
              <w:jc w:val="center"/>
            </w:pPr>
          </w:p>
        </w:tc>
      </w:tr>
      <w:tr w14:paraId="386A1E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AAA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A6C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9D2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28E0">
            <w:pPr>
              <w:jc w:val="center"/>
            </w:pPr>
            <w:r>
              <w:rPr>
                <w:rFonts w:ascii="宋体" w:hAnsi="宋体" w:eastAsia="宋体"/>
                <w:sz w:val="16"/>
              </w:rPr>
              <w:t>民贸民品贷款贴息政策知晓率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12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F4C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4DB8">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27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14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61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2A8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9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3F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AA5A">
            <w:pPr>
              <w:jc w:val="center"/>
            </w:pPr>
          </w:p>
        </w:tc>
      </w:tr>
      <w:tr w14:paraId="4974A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23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C4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A6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8F8F">
            <w:pPr>
              <w:jc w:val="center"/>
            </w:pPr>
            <w:r>
              <w:rPr>
                <w:rFonts w:ascii="宋体" w:hAnsi="宋体" w:eastAsia="宋体"/>
                <w:sz w:val="16"/>
              </w:rPr>
              <w:t>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BE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25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08E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19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D2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E1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54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8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E83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168B1">
            <w:pPr>
              <w:jc w:val="center"/>
            </w:pPr>
          </w:p>
        </w:tc>
      </w:tr>
      <w:tr w14:paraId="2E12C5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591D6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2F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791C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A66B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4CF7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787C">
            <w:pPr>
              <w:jc w:val="center"/>
            </w:pPr>
            <w:r>
              <w:rPr>
                <w:rFonts w:ascii="宋体" w:hAnsi="宋体" w:eastAsia="宋体"/>
                <w:sz w:val="16"/>
              </w:rPr>
              <w:t>97分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488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EB85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D078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3DBD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210517"/>
        </w:tc>
      </w:tr>
    </w:tbl>
    <w:p w14:paraId="51B7FB36">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614"/>
        <w:gridCol w:w="936"/>
        <w:gridCol w:w="696"/>
        <w:gridCol w:w="696"/>
        <w:gridCol w:w="630"/>
        <w:gridCol w:w="606"/>
        <w:gridCol w:w="606"/>
        <w:gridCol w:w="606"/>
        <w:gridCol w:w="607"/>
        <w:gridCol w:w="623"/>
      </w:tblGrid>
      <w:tr w14:paraId="1B9205AF">
        <w:tblPrEx>
          <w:tblCellMar>
            <w:top w:w="0" w:type="dxa"/>
            <w:left w:w="108" w:type="dxa"/>
            <w:bottom w:w="0" w:type="dxa"/>
            <w:right w:w="108" w:type="dxa"/>
          </w:tblCellMar>
        </w:tblPrEx>
        <w:tc>
          <w:tcPr>
            <w:tcW w:w="9060" w:type="dxa"/>
            <w:gridSpan w:val="14"/>
            <w:vAlign w:val="center"/>
          </w:tcPr>
          <w:p w14:paraId="681E75E8">
            <w:pPr>
              <w:jc w:val="center"/>
            </w:pPr>
            <w:r>
              <w:rPr>
                <w:rFonts w:ascii="宋体" w:hAnsi="宋体" w:eastAsia="宋体"/>
                <w:sz w:val="24"/>
              </w:rPr>
              <w:t>项目支出绩效自评表</w:t>
            </w:r>
          </w:p>
        </w:tc>
      </w:tr>
      <w:tr w14:paraId="014B788A">
        <w:tblPrEx>
          <w:tblCellMar>
            <w:top w:w="0" w:type="dxa"/>
            <w:left w:w="108" w:type="dxa"/>
            <w:bottom w:w="0" w:type="dxa"/>
            <w:right w:w="108" w:type="dxa"/>
          </w:tblCellMar>
        </w:tblPrEx>
        <w:tc>
          <w:tcPr>
            <w:tcW w:w="9060" w:type="dxa"/>
            <w:gridSpan w:val="14"/>
            <w:vAlign w:val="center"/>
          </w:tcPr>
          <w:p w14:paraId="7E849788">
            <w:pPr>
              <w:jc w:val="center"/>
            </w:pPr>
            <w:r>
              <w:rPr>
                <w:rFonts w:ascii="宋体" w:hAnsi="宋体" w:eastAsia="宋体"/>
                <w:sz w:val="24"/>
              </w:rPr>
              <w:t>(2024年度)</w:t>
            </w:r>
          </w:p>
        </w:tc>
      </w:tr>
      <w:tr w14:paraId="0B0D49FB">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965106F">
            <w:pPr>
              <w:jc w:val="center"/>
            </w:pPr>
            <w:r>
              <w:rPr>
                <w:rFonts w:ascii="宋体" w:hAnsi="宋体" w:eastAsia="宋体"/>
                <w:sz w:val="16"/>
              </w:rPr>
              <w:t>项目名称</w:t>
            </w:r>
          </w:p>
        </w:tc>
        <w:tc>
          <w:tcPr>
            <w:tcW w:w="843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C54639">
            <w:pPr>
              <w:jc w:val="center"/>
            </w:pPr>
            <w:r>
              <w:rPr>
                <w:rFonts w:ascii="宋体" w:hAnsi="宋体" w:eastAsia="宋体"/>
                <w:sz w:val="16"/>
              </w:rPr>
              <w:t>团委基层组织运转经费</w:t>
            </w:r>
          </w:p>
        </w:tc>
      </w:tr>
      <w:tr w14:paraId="3C9EF790">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64D083D">
            <w:pPr>
              <w:jc w:val="center"/>
            </w:pPr>
            <w:r>
              <w:rPr>
                <w:rFonts w:ascii="宋体" w:hAnsi="宋体" w:eastAsia="宋体"/>
                <w:sz w:val="16"/>
              </w:rPr>
              <w:t>主管部门</w:t>
            </w:r>
          </w:p>
        </w:tc>
        <w:tc>
          <w:tcPr>
            <w:tcW w:w="47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8AA50">
            <w:pPr>
              <w:jc w:val="center"/>
            </w:pPr>
            <w:r>
              <w:rPr>
                <w:rFonts w:hint="eastAsia" w:ascii="宋体" w:hAnsi="宋体" w:eastAsia="宋体"/>
                <w:sz w:val="16"/>
              </w:rPr>
              <w:t>中共特克斯县委员会办公室</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CBA0D9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04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8FCCDA">
            <w:pPr>
              <w:jc w:val="center"/>
            </w:pPr>
            <w:r>
              <w:rPr>
                <w:rFonts w:ascii="宋体" w:hAnsi="宋体" w:eastAsia="宋体"/>
                <w:sz w:val="16"/>
              </w:rPr>
              <w:t>中国共产主义青年团特克斯县委员会</w:t>
            </w:r>
          </w:p>
        </w:tc>
      </w:tr>
      <w:tr w14:paraId="228B29BC">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002A5">
            <w:pPr>
              <w:jc w:val="center"/>
            </w:pPr>
            <w:r>
              <w:rPr>
                <w:rFonts w:ascii="宋体" w:hAnsi="宋体" w:eastAsia="宋体"/>
                <w:sz w:val="16"/>
              </w:rPr>
              <w:t>项目资金（万元）</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C7700">
            <w:pPr>
              <w:jc w:val="center"/>
            </w:pP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55ED7">
            <w:pPr>
              <w:jc w:val="center"/>
            </w:pPr>
            <w:r>
              <w:rPr>
                <w:rFonts w:ascii="宋体" w:hAnsi="宋体" w:eastAsia="宋体"/>
                <w:sz w:val="16"/>
              </w:rPr>
              <w:t>年初预算数</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97547">
            <w:pPr>
              <w:jc w:val="center"/>
            </w:pPr>
            <w:r>
              <w:rPr>
                <w:rFonts w:ascii="宋体" w:hAnsi="宋体" w:eastAsia="宋体"/>
                <w:sz w:val="16"/>
              </w:rPr>
              <w:t>全年预算数</w:t>
            </w:r>
          </w:p>
        </w:tc>
        <w:tc>
          <w:tcPr>
            <w:tcW w:w="13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8AF5A">
            <w:pPr>
              <w:jc w:val="center"/>
            </w:pPr>
            <w:r>
              <w:rPr>
                <w:rFonts w:ascii="宋体" w:hAnsi="宋体" w:eastAsia="宋体"/>
                <w:sz w:val="16"/>
              </w:rPr>
              <w:t>全年执行数</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D68D4">
            <w:pPr>
              <w:jc w:val="center"/>
            </w:pPr>
            <w:r>
              <w:rPr>
                <w:rFonts w:ascii="宋体" w:hAnsi="宋体" w:eastAsia="宋体"/>
                <w:sz w:val="16"/>
              </w:rPr>
              <w:t>分值</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99C9A">
            <w:pPr>
              <w:jc w:val="center"/>
            </w:pPr>
            <w:r>
              <w:rPr>
                <w:rFonts w:ascii="宋体" w:hAnsi="宋体" w:eastAsia="宋体"/>
                <w:sz w:val="16"/>
              </w:rPr>
              <w:t>执行率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41C21FF">
            <w:pPr>
              <w:jc w:val="center"/>
            </w:pPr>
            <w:r>
              <w:rPr>
                <w:rFonts w:ascii="宋体" w:hAnsi="宋体" w:eastAsia="宋体"/>
                <w:sz w:val="16"/>
              </w:rPr>
              <w:t>得分</w:t>
            </w:r>
          </w:p>
        </w:tc>
      </w:tr>
      <w:tr w14:paraId="7F658A5E">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1292D7F"/>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7B460">
            <w:pPr>
              <w:jc w:val="center"/>
            </w:pPr>
            <w:r>
              <w:rPr>
                <w:rFonts w:ascii="宋体" w:hAnsi="宋体" w:eastAsia="宋体"/>
                <w:sz w:val="16"/>
              </w:rPr>
              <w:t>年度资金总额</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61BD4">
            <w:pPr>
              <w:jc w:val="center"/>
            </w:pPr>
            <w:r>
              <w:rPr>
                <w:rFonts w:ascii="宋体" w:hAnsi="宋体" w:eastAsia="宋体"/>
                <w:sz w:val="16"/>
              </w:rPr>
              <w:t>30.00</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4E4F8">
            <w:pPr>
              <w:jc w:val="center"/>
            </w:pPr>
            <w:r>
              <w:rPr>
                <w:rFonts w:ascii="宋体" w:hAnsi="宋体" w:eastAsia="宋体"/>
                <w:sz w:val="16"/>
              </w:rPr>
              <w:t>30.00</w:t>
            </w:r>
          </w:p>
        </w:tc>
        <w:tc>
          <w:tcPr>
            <w:tcW w:w="13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38A97">
            <w:pPr>
              <w:jc w:val="center"/>
            </w:pPr>
            <w:r>
              <w:rPr>
                <w:rFonts w:ascii="宋体" w:hAnsi="宋体" w:eastAsia="宋体"/>
                <w:sz w:val="16"/>
              </w:rPr>
              <w:t>13.10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CE25F">
            <w:pPr>
              <w:jc w:val="center"/>
            </w:pPr>
            <w:r>
              <w:rPr>
                <w:rFonts w:ascii="宋体" w:hAnsi="宋体" w:eastAsia="宋体"/>
                <w:sz w:val="16"/>
              </w:rPr>
              <w:t>10</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1D0BA">
            <w:pPr>
              <w:jc w:val="center"/>
            </w:pPr>
            <w:r>
              <w:rPr>
                <w:rFonts w:ascii="宋体" w:hAnsi="宋体" w:eastAsia="宋体"/>
                <w:sz w:val="16"/>
              </w:rPr>
              <w:t>43.67%</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80662FF">
            <w:pPr>
              <w:jc w:val="center"/>
            </w:pPr>
            <w:r>
              <w:rPr>
                <w:rFonts w:ascii="宋体" w:hAnsi="宋体" w:eastAsia="宋体"/>
                <w:sz w:val="16"/>
              </w:rPr>
              <w:t>0.00</w:t>
            </w:r>
          </w:p>
        </w:tc>
      </w:tr>
      <w:tr w14:paraId="371C5E6D">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583847BE"/>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B021B">
            <w:pPr>
              <w:jc w:val="center"/>
            </w:pPr>
            <w:r>
              <w:rPr>
                <w:rFonts w:ascii="宋体" w:hAnsi="宋体" w:eastAsia="宋体"/>
                <w:sz w:val="16"/>
              </w:rPr>
              <w:t>其中：当年财政拨款</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1673C">
            <w:pPr>
              <w:jc w:val="center"/>
            </w:pPr>
            <w:r>
              <w:rPr>
                <w:rFonts w:ascii="宋体" w:hAnsi="宋体" w:eastAsia="宋体"/>
                <w:sz w:val="16"/>
              </w:rPr>
              <w:t>0.00</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796B8">
            <w:pPr>
              <w:jc w:val="center"/>
            </w:pPr>
            <w:r>
              <w:rPr>
                <w:rFonts w:ascii="宋体" w:hAnsi="宋体" w:eastAsia="宋体"/>
                <w:sz w:val="16"/>
              </w:rPr>
              <w:t>0.00</w:t>
            </w:r>
          </w:p>
        </w:tc>
        <w:tc>
          <w:tcPr>
            <w:tcW w:w="13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FBD1F">
            <w:pPr>
              <w:jc w:val="center"/>
            </w:pPr>
            <w:r>
              <w:rPr>
                <w:rFonts w:ascii="宋体" w:hAnsi="宋体" w:eastAsia="宋体"/>
                <w:sz w:val="16"/>
              </w:rPr>
              <w:t>0.00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B5C9A">
            <w:pPr>
              <w:jc w:val="center"/>
            </w:pPr>
            <w:r>
              <w:rPr>
                <w:rFonts w:ascii="宋体" w:hAnsi="宋体" w:eastAsia="宋体"/>
                <w:sz w:val="16"/>
              </w:rPr>
              <w:t>—</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3052C">
            <w:pPr>
              <w:jc w:val="center"/>
            </w:pPr>
            <w:r>
              <w:rPr>
                <w:rFonts w:ascii="宋体" w:hAnsi="宋体" w:eastAsia="宋体"/>
                <w:sz w:val="16"/>
              </w:rPr>
              <w:t>—</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45A7A41">
            <w:pPr>
              <w:jc w:val="center"/>
            </w:pPr>
            <w:r>
              <w:rPr>
                <w:rFonts w:ascii="宋体" w:hAnsi="宋体" w:eastAsia="宋体"/>
                <w:sz w:val="16"/>
              </w:rPr>
              <w:t>—</w:t>
            </w:r>
          </w:p>
        </w:tc>
      </w:tr>
      <w:tr w14:paraId="07C900E7">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659E261"/>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6DE04">
            <w:pPr>
              <w:jc w:val="center"/>
            </w:pPr>
            <w:r>
              <w:rPr>
                <w:rFonts w:ascii="宋体" w:hAnsi="宋体" w:eastAsia="宋体"/>
                <w:sz w:val="16"/>
              </w:rPr>
              <w:t xml:space="preserve">  其他资金</w:t>
            </w:r>
          </w:p>
        </w:tc>
        <w:tc>
          <w:tcPr>
            <w:tcW w:w="12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B4421">
            <w:pPr>
              <w:jc w:val="center"/>
            </w:pPr>
            <w:r>
              <w:rPr>
                <w:rFonts w:ascii="宋体" w:hAnsi="宋体" w:eastAsia="宋体"/>
                <w:sz w:val="16"/>
              </w:rPr>
              <w:t>30.00</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1EF67">
            <w:pPr>
              <w:jc w:val="center"/>
            </w:pPr>
            <w:r>
              <w:rPr>
                <w:rFonts w:ascii="宋体" w:hAnsi="宋体" w:eastAsia="宋体"/>
                <w:sz w:val="16"/>
              </w:rPr>
              <w:t>30.00</w:t>
            </w:r>
          </w:p>
        </w:tc>
        <w:tc>
          <w:tcPr>
            <w:tcW w:w="13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5D3AC">
            <w:pPr>
              <w:jc w:val="center"/>
              <w:rPr>
                <w:rFonts w:hint="eastAsia" w:eastAsia="宋体"/>
                <w:lang w:val="en-US" w:eastAsia="zh-CN"/>
              </w:rPr>
            </w:pPr>
            <w:r>
              <w:rPr>
                <w:rFonts w:ascii="宋体" w:hAnsi="宋体" w:eastAsia="宋体"/>
                <w:sz w:val="16"/>
              </w:rPr>
              <w:t>13.1</w:t>
            </w:r>
            <w:r>
              <w:rPr>
                <w:rFonts w:hint="eastAsia" w:ascii="宋体" w:hAnsi="宋体"/>
                <w:sz w:val="16"/>
                <w:lang w:val="en-US" w:eastAsia="zh-CN"/>
              </w:rPr>
              <w:t>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E9F71">
            <w:pPr>
              <w:jc w:val="center"/>
            </w:pPr>
            <w:r>
              <w:rPr>
                <w:rFonts w:ascii="宋体" w:hAnsi="宋体" w:eastAsia="宋体"/>
                <w:sz w:val="16"/>
              </w:rPr>
              <w:t>—</w:t>
            </w:r>
          </w:p>
        </w:tc>
        <w:tc>
          <w:tcPr>
            <w:tcW w:w="12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07C34">
            <w:pPr>
              <w:jc w:val="center"/>
            </w:pPr>
            <w:r>
              <w:rPr>
                <w:rFonts w:ascii="宋体" w:hAnsi="宋体" w:eastAsia="宋体"/>
                <w:sz w:val="16"/>
              </w:rPr>
              <w:t>—</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397A297">
            <w:pPr>
              <w:jc w:val="center"/>
            </w:pPr>
            <w:r>
              <w:rPr>
                <w:rFonts w:ascii="宋体" w:hAnsi="宋体" w:eastAsia="宋体"/>
                <w:sz w:val="16"/>
              </w:rPr>
              <w:t>—</w:t>
            </w:r>
          </w:p>
        </w:tc>
      </w:tr>
      <w:tr w14:paraId="53305AAE">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2FC67">
            <w:pPr>
              <w:jc w:val="center"/>
            </w:pPr>
            <w:r>
              <w:rPr>
                <w:rFonts w:ascii="宋体" w:hAnsi="宋体" w:eastAsia="宋体"/>
                <w:sz w:val="16"/>
              </w:rPr>
              <w:t>年度总体目标</w:t>
            </w:r>
          </w:p>
        </w:tc>
        <w:tc>
          <w:tcPr>
            <w:tcW w:w="47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9ABE2A">
            <w:pPr>
              <w:jc w:val="center"/>
            </w:pPr>
            <w:r>
              <w:rPr>
                <w:rFonts w:ascii="宋体" w:hAnsi="宋体" w:eastAsia="宋体"/>
                <w:sz w:val="16"/>
              </w:rPr>
              <w:t>预期目标</w:t>
            </w:r>
          </w:p>
        </w:tc>
        <w:tc>
          <w:tcPr>
            <w:tcW w:w="367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E7AAFE">
            <w:pPr>
              <w:jc w:val="center"/>
            </w:pPr>
            <w:r>
              <w:rPr>
                <w:rFonts w:ascii="宋体" w:hAnsi="宋体" w:eastAsia="宋体"/>
                <w:sz w:val="16"/>
              </w:rPr>
              <w:t>实际完成情况</w:t>
            </w:r>
          </w:p>
        </w:tc>
      </w:tr>
      <w:tr w14:paraId="2EBA0C43">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E293E08"/>
        </w:tc>
        <w:tc>
          <w:tcPr>
            <w:tcW w:w="476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D91525">
            <w:pPr>
              <w:jc w:val="both"/>
            </w:pPr>
            <w:r>
              <w:rPr>
                <w:rFonts w:ascii="宋体" w:hAnsi="宋体" w:eastAsia="宋体"/>
                <w:sz w:val="16"/>
              </w:rPr>
              <w:t>持续深化习近平总书记青年工作思想特别是关于青少年和共青团工作重要论述的学习宣传，引导各族团员青年深切感受总书记的领袖风范，进一步组织好、引导好、服务好全县各族少先队员、团员青年。</w:t>
            </w:r>
          </w:p>
        </w:tc>
        <w:tc>
          <w:tcPr>
            <w:tcW w:w="367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A16313">
            <w:pPr>
              <w:jc w:val="both"/>
            </w:pPr>
            <w:r>
              <w:rPr>
                <w:rFonts w:ascii="宋体" w:hAnsi="宋体" w:eastAsia="宋体"/>
                <w:sz w:val="16"/>
              </w:rPr>
              <w:t>（一）一是加强理论学习。召开党的二十大精神和党的二十届三中全会精神、团十九大精神专题学习研讨会36场次、班子成员带头讲党团课5场次。面向团员和青年开展</w:t>
            </w:r>
            <w:r>
              <w:rPr>
                <w:rFonts w:hint="eastAsia" w:ascii="宋体" w:hAnsi="宋体"/>
                <w:sz w:val="16"/>
                <w:lang w:eastAsia="zh-CN"/>
              </w:rPr>
              <w:t>学习贯彻习近平新时代中国特色社会主义思想主题教育</w:t>
            </w:r>
            <w:r>
              <w:rPr>
                <w:rFonts w:ascii="宋体" w:hAnsi="宋体" w:eastAsia="宋体"/>
                <w:sz w:val="16"/>
              </w:rPr>
              <w:t>，组织全县17个团委（总支）、1个团工委、42个少年先锋队开展学习120余场次；常态化开展“每月三统一”主题团（队）课和青年大学习30期。建强“青年讲师团”“红领巾巡讲团”，常态化开展主题宣讲活动110余场次；二是抓好主题实践。组织全县各级团（队）以“学习</w:t>
            </w:r>
            <w:r>
              <w:rPr>
                <w:rFonts w:hint="eastAsia" w:ascii="宋体" w:hAnsi="宋体"/>
                <w:sz w:val="16"/>
                <w:lang w:eastAsia="zh-CN"/>
              </w:rPr>
              <w:t>党的二十大、</w:t>
            </w:r>
            <w:r>
              <w:rPr>
                <w:rFonts w:ascii="宋体" w:hAnsi="宋体" w:eastAsia="宋体"/>
                <w:sz w:val="16"/>
              </w:rPr>
              <w:t>永远跟党走、奋进新征程”为主题，扎实开展“学雷锋志愿服务”“植树护绿”“清明祭英烈”“我和国旗合个影”等教育实践活动4500余场次，覆盖青少年11万余人次；三是坚持榜样示范。选树“两红两优”，少先队星章、优秀青年志愿者等青少年典型；四是深耕网络阵地。深化“青年大学习”“红领巾爱学习”等网上学习，推进学习党的创新理论全覆盖。组建90支青年网络文明志愿者服务队，持续推进“团聚伙伴”“河小青”等活动60余场次。</w:t>
            </w:r>
          </w:p>
        </w:tc>
      </w:tr>
      <w:tr w14:paraId="7BBA41AB">
        <w:tblPrEx>
          <w:tblCellMar>
            <w:top w:w="0" w:type="dxa"/>
            <w:left w:w="108" w:type="dxa"/>
            <w:bottom w:w="0" w:type="dxa"/>
            <w:right w:w="108" w:type="dxa"/>
          </w:tblCellMar>
        </w:tblPrEx>
        <w:tc>
          <w:tcPr>
            <w:tcW w:w="622" w:type="dxa"/>
            <w:tcBorders>
              <w:top w:val="single" w:color="auto" w:sz="10" w:space="0"/>
              <w:left w:val="single" w:color="auto" w:sz="10" w:space="0"/>
              <w:bottom w:val="single" w:color="auto" w:sz="10" w:space="0"/>
              <w:right w:val="single" w:color="auto" w:sz="10" w:space="0"/>
              <w:insideV w:val="single" w:sz="10" w:space="0"/>
            </w:tcBorders>
          </w:tcPr>
          <w:p w14:paraId="6AE721C4"/>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C99DE11">
            <w:pPr>
              <w:jc w:val="center"/>
            </w:pPr>
            <w:r>
              <w:rPr>
                <w:rFonts w:ascii="宋体" w:hAnsi="宋体" w:eastAsia="宋体"/>
                <w:sz w:val="16"/>
              </w:rPr>
              <w:t>一级指标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F31F55D">
            <w:pPr>
              <w:jc w:val="center"/>
            </w:pPr>
            <w:r>
              <w:rPr>
                <w:rFonts w:ascii="宋体" w:hAnsi="宋体" w:eastAsia="宋体"/>
                <w:sz w:val="16"/>
              </w:rPr>
              <w:t>二级指标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80CC96D">
            <w:pPr>
              <w:jc w:val="center"/>
            </w:pPr>
            <w:r>
              <w:rPr>
                <w:rFonts w:ascii="宋体" w:hAnsi="宋体" w:eastAsia="宋体"/>
                <w:sz w:val="16"/>
              </w:rPr>
              <w:t>三级指标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00DBDE0">
            <w:pPr>
              <w:jc w:val="center"/>
            </w:pPr>
            <w:r>
              <w:rPr>
                <w:rFonts w:ascii="宋体" w:hAnsi="宋体" w:eastAsia="宋体"/>
                <w:sz w:val="16"/>
              </w:rPr>
              <w:t>权重</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7CCED5E">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584516">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0E4893">
            <w:pPr>
              <w:jc w:val="center"/>
            </w:pPr>
            <w:r>
              <w:rPr>
                <w:rFonts w:ascii="宋体" w:hAnsi="宋体" w:eastAsia="宋体"/>
                <w:sz w:val="16"/>
              </w:rPr>
              <w:t>完成率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D048141">
            <w:pPr>
              <w:jc w:val="center"/>
            </w:pPr>
            <w:r>
              <w:rPr>
                <w:rFonts w:ascii="宋体" w:hAnsi="宋体" w:eastAsia="宋体"/>
                <w:sz w:val="16"/>
              </w:rPr>
              <w:t>指标得分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8471021">
            <w:pPr>
              <w:jc w:val="center"/>
            </w:pPr>
            <w:r>
              <w:rPr>
                <w:rFonts w:ascii="宋体" w:hAnsi="宋体" w:eastAsia="宋体"/>
                <w:sz w:val="16"/>
              </w:rPr>
              <w:t>指标值设定依据</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375CC9A">
            <w:pPr>
              <w:jc w:val="center"/>
            </w:pPr>
            <w:r>
              <w:rPr>
                <w:rFonts w:ascii="宋体" w:hAnsi="宋体" w:eastAsia="宋体"/>
                <w:sz w:val="16"/>
              </w:rPr>
              <w:t>上年完成情况</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7DE903B">
            <w:pPr>
              <w:jc w:val="center"/>
            </w:pPr>
            <w:r>
              <w:rPr>
                <w:rFonts w:ascii="宋体" w:hAnsi="宋体" w:eastAsia="宋体"/>
                <w:sz w:val="16"/>
              </w:rPr>
              <w:t>赋分规则</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08C5D62C">
            <w:pPr>
              <w:jc w:val="center"/>
            </w:pPr>
            <w:r>
              <w:rPr>
                <w:rFonts w:ascii="宋体" w:hAnsi="宋体" w:eastAsia="宋体"/>
                <w:sz w:val="16"/>
              </w:rPr>
              <w:t>佐证资料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7068ECD">
            <w:pPr>
              <w:jc w:val="center"/>
            </w:pPr>
            <w:r>
              <w:rPr>
                <w:rFonts w:ascii="宋体" w:hAnsi="宋体" w:eastAsia="宋体"/>
                <w:sz w:val="16"/>
              </w:rPr>
              <w:t>偏差原因分析及改进措施</w:t>
            </w:r>
          </w:p>
        </w:tc>
      </w:tr>
      <w:tr w14:paraId="1244231D">
        <w:tblPrEx>
          <w:tblCellMar>
            <w:top w:w="0" w:type="dxa"/>
            <w:left w:w="108" w:type="dxa"/>
            <w:bottom w:w="0" w:type="dxa"/>
            <w:right w:w="108" w:type="dxa"/>
          </w:tblCellMar>
        </w:tblPrEx>
        <w:tc>
          <w:tcPr>
            <w:tcW w:w="62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A2293">
            <w:pPr>
              <w:jc w:val="center"/>
            </w:pPr>
            <w:r>
              <w:rPr>
                <w:rFonts w:ascii="宋体" w:hAnsi="宋体" w:eastAsia="宋体"/>
                <w:sz w:val="16"/>
              </w:rPr>
              <w:t>年度绩效指标完成情况</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DA770">
            <w:pPr>
              <w:jc w:val="center"/>
            </w:pPr>
            <w:r>
              <w:rPr>
                <w:rFonts w:ascii="宋体" w:hAnsi="宋体" w:eastAsia="宋体"/>
                <w:sz w:val="16"/>
              </w:rPr>
              <w:t>产出指标</w:t>
            </w:r>
          </w:p>
        </w:tc>
        <w:tc>
          <w:tcPr>
            <w:tcW w:w="60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4A814">
            <w:pPr>
              <w:jc w:val="center"/>
            </w:pPr>
            <w:r>
              <w:rPr>
                <w:rFonts w:ascii="宋体" w:hAnsi="宋体" w:eastAsia="宋体"/>
                <w:sz w:val="16"/>
              </w:rPr>
              <w:t>数量指标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B381159">
            <w:pPr>
              <w:jc w:val="center"/>
            </w:pPr>
            <w:r>
              <w:rPr>
                <w:rFonts w:ascii="宋体" w:hAnsi="宋体" w:eastAsia="宋体"/>
                <w:sz w:val="16"/>
              </w:rPr>
              <w:t>服务团员青年数量</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18E787C">
            <w:pPr>
              <w:jc w:val="center"/>
            </w:pPr>
            <w:r>
              <w:rPr>
                <w:rFonts w:ascii="宋体" w:hAnsi="宋体" w:eastAsia="宋体"/>
                <w:sz w:val="16"/>
              </w:rPr>
              <w:t>20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661F798">
            <w:pPr>
              <w:jc w:val="center"/>
            </w:pPr>
            <w:r>
              <w:rPr>
                <w:rFonts w:ascii="宋体" w:hAnsi="宋体" w:eastAsia="宋体"/>
                <w:sz w:val="16"/>
              </w:rPr>
              <w:t>&gt;=6161人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7E5477">
            <w:pPr>
              <w:jc w:val="center"/>
            </w:pPr>
            <w:r>
              <w:rPr>
                <w:rFonts w:ascii="宋体" w:hAnsi="宋体" w:eastAsia="宋体"/>
                <w:sz w:val="16"/>
              </w:rPr>
              <w:t>6366人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3BC268">
            <w:pPr>
              <w:jc w:val="center"/>
            </w:pPr>
            <w:r>
              <w:rPr>
                <w:rFonts w:ascii="宋体" w:hAnsi="宋体" w:eastAsia="宋体"/>
                <w:sz w:val="16"/>
              </w:rPr>
              <w:t>103%</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B5356B9">
            <w:pPr>
              <w:jc w:val="center"/>
            </w:pPr>
            <w:r>
              <w:rPr>
                <w:rFonts w:ascii="宋体" w:hAnsi="宋体" w:eastAsia="宋体"/>
                <w:sz w:val="16"/>
              </w:rPr>
              <w:t>20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73AA520">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D5C0F30">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B1DBC14">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129B23C9">
            <w:pPr>
              <w:jc w:val="center"/>
            </w:pPr>
            <w:r>
              <w:rPr>
                <w:rFonts w:ascii="宋体" w:hAnsi="宋体" w:eastAsia="宋体"/>
                <w:sz w:val="16"/>
              </w:rPr>
              <w:t>正式材料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258AE57">
            <w:pPr>
              <w:jc w:val="center"/>
            </w:pPr>
            <w:r>
              <w:rPr>
                <w:rFonts w:ascii="宋体" w:hAnsi="宋体" w:eastAsia="宋体"/>
                <w:sz w:val="16"/>
              </w:rPr>
              <w:t>一是偏差原因为伊犁州团委下拨团员数量工作任务量较大；二是改进措施为积极与伊犁州团委沟通及时做好发展团员工作</w:t>
            </w:r>
          </w:p>
        </w:tc>
      </w:tr>
      <w:tr w14:paraId="737B89FF">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6118CD8"/>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0287D077"/>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5DB49640"/>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733F321">
            <w:pPr>
              <w:jc w:val="center"/>
            </w:pPr>
            <w:r>
              <w:rPr>
                <w:rFonts w:ascii="宋体" w:hAnsi="宋体" w:eastAsia="宋体"/>
                <w:sz w:val="16"/>
              </w:rPr>
              <w:t>服务少先队员数量</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D9FFC80">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451A826">
            <w:pPr>
              <w:jc w:val="center"/>
            </w:pPr>
            <w:r>
              <w:rPr>
                <w:rFonts w:ascii="宋体" w:hAnsi="宋体" w:eastAsia="宋体"/>
                <w:sz w:val="16"/>
              </w:rPr>
              <w:t>&gt;=20186人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2E2063">
            <w:pPr>
              <w:jc w:val="center"/>
            </w:pPr>
            <w:r>
              <w:rPr>
                <w:rFonts w:ascii="宋体" w:hAnsi="宋体" w:eastAsia="宋体"/>
                <w:sz w:val="16"/>
              </w:rPr>
              <w:t>20186人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568FEA">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3A4293C">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C195CE9">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88C572A">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3DEF5A1">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5913A660">
            <w:pPr>
              <w:jc w:val="center"/>
            </w:pPr>
            <w:r>
              <w:rPr>
                <w:rFonts w:ascii="宋体" w:hAnsi="宋体" w:eastAsia="宋体"/>
                <w:sz w:val="16"/>
              </w:rPr>
              <w:t>工作资料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DC32F84">
            <w:pPr>
              <w:jc w:val="center"/>
            </w:pPr>
          </w:p>
        </w:tc>
      </w:tr>
      <w:tr w14:paraId="6047C6D0">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746B542B"/>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510ACF83"/>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5C10E289"/>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1B8C0EF">
            <w:pPr>
              <w:jc w:val="center"/>
            </w:pPr>
            <w:r>
              <w:rPr>
                <w:rFonts w:ascii="宋体" w:hAnsi="宋体" w:eastAsia="宋体"/>
                <w:sz w:val="16"/>
              </w:rPr>
              <w:t>开展活动次数</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E1D5A13">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D6CF5D5">
            <w:pPr>
              <w:jc w:val="center"/>
            </w:pPr>
            <w:r>
              <w:rPr>
                <w:rFonts w:ascii="宋体" w:hAnsi="宋体" w:eastAsia="宋体"/>
                <w:sz w:val="16"/>
              </w:rPr>
              <w:t>=35次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47AFE3">
            <w:pPr>
              <w:jc w:val="center"/>
            </w:pPr>
            <w:r>
              <w:rPr>
                <w:rFonts w:ascii="宋体" w:hAnsi="宋体" w:eastAsia="宋体"/>
                <w:sz w:val="16"/>
              </w:rPr>
              <w:t>35次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64F549">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AEED146">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7900D36">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983B4D5">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2666351">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6A5B728D">
            <w:pPr>
              <w:jc w:val="center"/>
            </w:pPr>
            <w:r>
              <w:rPr>
                <w:rFonts w:ascii="宋体" w:hAnsi="宋体" w:eastAsia="宋体"/>
                <w:sz w:val="16"/>
              </w:rPr>
              <w:t>工作资料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DF1134C">
            <w:pPr>
              <w:jc w:val="center"/>
            </w:pPr>
          </w:p>
        </w:tc>
      </w:tr>
      <w:tr w14:paraId="0C11230A">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FBBF721"/>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37053778"/>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8F81E95">
            <w:pPr>
              <w:jc w:val="center"/>
            </w:pPr>
            <w:r>
              <w:rPr>
                <w:rFonts w:ascii="宋体" w:hAnsi="宋体" w:eastAsia="宋体"/>
                <w:sz w:val="16"/>
              </w:rPr>
              <w:t>质量指标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E011045">
            <w:pPr>
              <w:jc w:val="center"/>
            </w:pPr>
            <w:r>
              <w:rPr>
                <w:rFonts w:ascii="宋体" w:hAnsi="宋体" w:eastAsia="宋体"/>
                <w:sz w:val="16"/>
              </w:rPr>
              <w:t>共青团基层组织建设提升完成率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607727E">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CEF130B">
            <w:pPr>
              <w:jc w:val="center"/>
            </w:pPr>
            <w:r>
              <w:rPr>
                <w:rFonts w:ascii="宋体" w:hAnsi="宋体" w:eastAsia="宋体"/>
                <w:sz w:val="16"/>
              </w:rPr>
              <w:t>&gt;=98%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FF6F9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0A1E07">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46DAC51">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4EDEAC4">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4E589C7">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F07DAB1">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2FDD4B3F">
            <w:pPr>
              <w:jc w:val="center"/>
            </w:pPr>
            <w:r>
              <w:rPr>
                <w:rFonts w:ascii="宋体" w:hAnsi="宋体" w:eastAsia="宋体"/>
                <w:sz w:val="16"/>
              </w:rPr>
              <w:t>工作资料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0891BB1">
            <w:pPr>
              <w:jc w:val="center"/>
            </w:pPr>
          </w:p>
        </w:tc>
      </w:tr>
      <w:tr w14:paraId="0842464C">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638A8D84"/>
        </w:tc>
        <w:tc>
          <w:tcPr>
            <w:tcW w:w="606" w:type="dxa"/>
            <w:vMerge w:val="continue"/>
            <w:tcBorders>
              <w:top w:val="single" w:color="auto" w:sz="10" w:space="0"/>
              <w:left w:val="single" w:color="auto" w:sz="10" w:space="0"/>
              <w:bottom w:val="single" w:color="auto" w:sz="10" w:space="0"/>
              <w:right w:val="single" w:color="auto" w:sz="10" w:space="0"/>
              <w:insideV w:val="single" w:sz="10" w:space="0"/>
            </w:tcBorders>
          </w:tcPr>
          <w:p w14:paraId="58B37D56"/>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D2F95F2">
            <w:pPr>
              <w:jc w:val="center"/>
            </w:pPr>
            <w:r>
              <w:rPr>
                <w:rFonts w:ascii="宋体" w:hAnsi="宋体" w:eastAsia="宋体"/>
                <w:sz w:val="16"/>
              </w:rPr>
              <w:t>时效指标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58E9229">
            <w:pPr>
              <w:jc w:val="center"/>
            </w:pPr>
            <w:r>
              <w:rPr>
                <w:rFonts w:ascii="宋体" w:hAnsi="宋体" w:eastAsia="宋体"/>
                <w:sz w:val="16"/>
              </w:rPr>
              <w:t>经费支付及时性</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65CA5CB">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913D764">
            <w:pPr>
              <w:jc w:val="center"/>
            </w:pPr>
            <w:r>
              <w:rPr>
                <w:rFonts w:ascii="宋体" w:hAnsi="宋体" w:eastAsia="宋体"/>
                <w:sz w:val="16"/>
              </w:rPr>
              <w:t>&gt;=98%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A30E0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D2D2FD">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FC073BD">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1CAC5E1">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D1CCFC8">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14C2813">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465BBD6">
            <w:pPr>
              <w:jc w:val="center"/>
            </w:pPr>
            <w:r>
              <w:rPr>
                <w:rFonts w:ascii="宋体" w:hAnsi="宋体" w:eastAsia="宋体"/>
                <w:sz w:val="16"/>
              </w:rPr>
              <w:t>工作资料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36603D1">
            <w:pPr>
              <w:jc w:val="center"/>
            </w:pPr>
          </w:p>
        </w:tc>
      </w:tr>
      <w:tr w14:paraId="116E0E50">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1BFD5E39"/>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57B726B">
            <w:pPr>
              <w:jc w:val="center"/>
            </w:pPr>
            <w:r>
              <w:rPr>
                <w:rFonts w:ascii="宋体" w:hAnsi="宋体" w:eastAsia="宋体"/>
                <w:sz w:val="16"/>
              </w:rPr>
              <w:t>成本指标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AF813DB">
            <w:pPr>
              <w:jc w:val="center"/>
            </w:pPr>
            <w:r>
              <w:rPr>
                <w:rFonts w:ascii="宋体" w:hAnsi="宋体" w:eastAsia="宋体"/>
                <w:sz w:val="16"/>
              </w:rPr>
              <w:t>经济成本指标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D75B2D4">
            <w:pPr>
              <w:jc w:val="center"/>
            </w:pPr>
            <w:r>
              <w:rPr>
                <w:rFonts w:ascii="宋体" w:hAnsi="宋体" w:eastAsia="宋体"/>
                <w:sz w:val="16"/>
              </w:rPr>
              <w:t>开展活动场次成本</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3D16484">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9BBD041">
            <w:pPr>
              <w:jc w:val="center"/>
            </w:pPr>
            <w:r>
              <w:rPr>
                <w:rFonts w:ascii="宋体" w:hAnsi="宋体" w:eastAsia="宋体"/>
                <w:sz w:val="16"/>
              </w:rPr>
              <w:t>&lt;=8571.40元/次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63A594">
            <w:pPr>
              <w:jc w:val="center"/>
            </w:pPr>
            <w:r>
              <w:rPr>
                <w:rFonts w:ascii="宋体" w:hAnsi="宋体" w:eastAsia="宋体"/>
                <w:sz w:val="16"/>
              </w:rPr>
              <w:t>8571.4元/次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9F3C33">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C3AB0A3">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0821490">
            <w:pPr>
              <w:jc w:val="center"/>
            </w:pPr>
            <w:r>
              <w:rPr>
                <w:rFonts w:ascii="宋体" w:hAnsi="宋体" w:eastAsia="宋体"/>
                <w:sz w:val="16"/>
              </w:rPr>
              <w:t>预算支出标准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99373DA">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5F7694D">
            <w:pPr>
              <w:jc w:val="center"/>
            </w:pPr>
            <w:r>
              <w:rPr>
                <w:rFonts w:ascii="宋体" w:hAnsi="宋体" w:eastAsia="宋体"/>
                <w:sz w:val="16"/>
              </w:rPr>
              <w:t>按照完成比例赋分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398B7EF">
            <w:pPr>
              <w:jc w:val="center"/>
            </w:pPr>
            <w:r>
              <w:rPr>
                <w:rFonts w:ascii="宋体" w:hAnsi="宋体" w:eastAsia="宋体"/>
                <w:sz w:val="16"/>
              </w:rPr>
              <w:t>原始凭证</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4B12452">
            <w:pPr>
              <w:jc w:val="center"/>
            </w:pPr>
          </w:p>
        </w:tc>
      </w:tr>
      <w:tr w14:paraId="155F609D">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06C99621"/>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B854B16">
            <w:pPr>
              <w:jc w:val="center"/>
            </w:pPr>
            <w:r>
              <w:rPr>
                <w:rFonts w:ascii="宋体" w:hAnsi="宋体" w:eastAsia="宋体"/>
                <w:sz w:val="16"/>
              </w:rPr>
              <w:t>效益指标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8305C5C">
            <w:pPr>
              <w:jc w:val="center"/>
            </w:pPr>
            <w:r>
              <w:rPr>
                <w:rFonts w:ascii="宋体" w:hAnsi="宋体" w:eastAsia="宋体"/>
                <w:sz w:val="16"/>
              </w:rPr>
              <w:t>社会效益指标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1880608">
            <w:pPr>
              <w:jc w:val="center"/>
            </w:pPr>
            <w:r>
              <w:rPr>
                <w:rFonts w:ascii="宋体" w:hAnsi="宋体" w:eastAsia="宋体"/>
                <w:sz w:val="16"/>
              </w:rPr>
              <w:t>促进全县青少年发展工作</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53DA05C">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DE6B706">
            <w:pPr>
              <w:jc w:val="center"/>
            </w:pPr>
            <w:r>
              <w:rPr>
                <w:rFonts w:ascii="宋体" w:hAnsi="宋体" w:eastAsia="宋体"/>
                <w:sz w:val="16"/>
              </w:rPr>
              <w:t>有效促进</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1D0459">
            <w:pPr>
              <w:jc w:val="center"/>
            </w:pPr>
            <w:r>
              <w:rPr>
                <w:rFonts w:ascii="宋体" w:hAnsi="宋体" w:eastAsia="宋体"/>
                <w:sz w:val="16"/>
              </w:rPr>
              <w:t>有效促进</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F59DA3">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6E8E8C2">
            <w:pPr>
              <w:jc w:val="center"/>
            </w:pPr>
            <w:r>
              <w:rPr>
                <w:rFonts w:ascii="宋体" w:hAnsi="宋体" w:eastAsia="宋体"/>
                <w:sz w:val="16"/>
              </w:rPr>
              <w:t>10</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869914B">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B78D32C">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9129E72">
            <w:pPr>
              <w:jc w:val="center"/>
            </w:pPr>
            <w:r>
              <w:rPr>
                <w:rFonts w:ascii="宋体" w:hAnsi="宋体" w:eastAsia="宋体"/>
                <w:sz w:val="16"/>
              </w:rPr>
              <w:t>按评判等级赋分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366771C7">
            <w:pPr>
              <w:jc w:val="center"/>
            </w:pPr>
            <w:r>
              <w:rPr>
                <w:rFonts w:ascii="宋体" w:hAnsi="宋体" w:eastAsia="宋体"/>
                <w:sz w:val="16"/>
              </w:rPr>
              <w:t>工作资料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122A7AF">
            <w:pPr>
              <w:jc w:val="center"/>
            </w:pPr>
          </w:p>
        </w:tc>
      </w:tr>
      <w:tr w14:paraId="5E149691">
        <w:tblPrEx>
          <w:tblCellMar>
            <w:top w:w="0" w:type="dxa"/>
            <w:left w:w="108" w:type="dxa"/>
            <w:bottom w:w="0" w:type="dxa"/>
            <w:right w:w="108" w:type="dxa"/>
          </w:tblCellMar>
        </w:tblPrEx>
        <w:tc>
          <w:tcPr>
            <w:tcW w:w="622" w:type="dxa"/>
            <w:vMerge w:val="continue"/>
            <w:tcBorders>
              <w:top w:val="single" w:color="auto" w:sz="10" w:space="0"/>
              <w:left w:val="single" w:color="auto" w:sz="10" w:space="0"/>
              <w:bottom w:val="single" w:color="auto" w:sz="10" w:space="0"/>
              <w:right w:val="single" w:color="auto" w:sz="10" w:space="0"/>
              <w:insideV w:val="single" w:sz="10" w:space="0"/>
            </w:tcBorders>
          </w:tcPr>
          <w:p w14:paraId="44F889E4"/>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962F614">
            <w:pPr>
              <w:jc w:val="center"/>
            </w:pPr>
            <w:r>
              <w:rPr>
                <w:rFonts w:ascii="宋体" w:hAnsi="宋体" w:eastAsia="宋体"/>
                <w:sz w:val="16"/>
              </w:rPr>
              <w:t>满意度指标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16B28A72">
            <w:pPr>
              <w:jc w:val="center"/>
            </w:pPr>
            <w:r>
              <w:rPr>
                <w:rFonts w:ascii="宋体" w:hAnsi="宋体" w:eastAsia="宋体"/>
                <w:sz w:val="16"/>
              </w:rPr>
              <w:t>满意度指标</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6A189C1">
            <w:pPr>
              <w:jc w:val="center"/>
            </w:pPr>
            <w:r>
              <w:rPr>
                <w:rFonts w:ascii="宋体" w:hAnsi="宋体" w:eastAsia="宋体"/>
                <w:sz w:val="16"/>
              </w:rPr>
              <w:t>青少年满意度</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2A27681">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3E6553B">
            <w:pPr>
              <w:jc w:val="center"/>
            </w:pPr>
            <w:r>
              <w:rPr>
                <w:rFonts w:ascii="宋体" w:hAnsi="宋体" w:eastAsia="宋体"/>
                <w:sz w:val="16"/>
              </w:rPr>
              <w:t>&gt;=98%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977301">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71CC3B">
            <w:pPr>
              <w:jc w:val="center"/>
            </w:pPr>
            <w:r>
              <w:rPr>
                <w:rFonts w:ascii="宋体" w:hAnsi="宋体" w:eastAsia="宋体"/>
                <w:sz w:val="16"/>
              </w:rPr>
              <w:t>93.33%</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A49CC20">
            <w:pPr>
              <w:jc w:val="center"/>
            </w:pPr>
            <w:r>
              <w:rPr>
                <w:rFonts w:ascii="宋体" w:hAnsi="宋体" w:eastAsia="宋体"/>
                <w:sz w:val="16"/>
              </w:rPr>
              <w:t>9.33</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9CEA31C">
            <w:pPr>
              <w:jc w:val="center"/>
            </w:pPr>
            <w:r>
              <w:rPr>
                <w:rFonts w:ascii="宋体" w:hAnsi="宋体" w:eastAsia="宋体"/>
                <w:sz w:val="16"/>
              </w:rPr>
              <w:t>计划标准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2286226">
            <w:pPr>
              <w:jc w:val="center"/>
            </w:pPr>
            <w:r>
              <w:rPr>
                <w:rFonts w:ascii="宋体" w:hAnsi="宋体" w:eastAsia="宋体"/>
                <w:sz w:val="16"/>
              </w:rPr>
              <w:t>-</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22F19CD">
            <w:pPr>
              <w:jc w:val="center"/>
            </w:pPr>
            <w:r>
              <w:rPr>
                <w:rFonts w:ascii="宋体" w:hAnsi="宋体" w:eastAsia="宋体"/>
                <w:sz w:val="16"/>
              </w:rPr>
              <w:t>满意度赋分</w:t>
            </w:r>
          </w:p>
        </w:tc>
        <w:tc>
          <w:tcPr>
            <w:tcW w:w="607" w:type="dxa"/>
            <w:tcBorders>
              <w:top w:val="single" w:color="auto" w:sz="10" w:space="0"/>
              <w:left w:val="single" w:color="auto" w:sz="10" w:space="0"/>
              <w:bottom w:val="single" w:color="auto" w:sz="10" w:space="0"/>
              <w:right w:val="single" w:color="auto" w:sz="10" w:space="0"/>
              <w:insideV w:val="single" w:sz="10" w:space="0"/>
            </w:tcBorders>
            <w:vAlign w:val="center"/>
          </w:tcPr>
          <w:p w14:paraId="7F6BAF22">
            <w:pPr>
              <w:jc w:val="center"/>
            </w:pPr>
            <w:r>
              <w:rPr>
                <w:rFonts w:ascii="宋体" w:hAnsi="宋体" w:eastAsia="宋体"/>
                <w:sz w:val="16"/>
              </w:rPr>
              <w:t>工作资料</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0EF90C7">
            <w:pPr>
              <w:jc w:val="center"/>
            </w:pPr>
            <w:r>
              <w:rPr>
                <w:rFonts w:ascii="宋体" w:hAnsi="宋体" w:eastAsia="宋体"/>
                <w:sz w:val="16"/>
              </w:rPr>
              <w:t>一是偏差原因为青少年想要参加的活动类别想要丰富多样，团组织因为财力等原因未能开展丰富多彩的活动；二是改进措施为团县委统筹好团费分拨至各基层团组织当中充实经费，开展各类活动。</w:t>
            </w:r>
          </w:p>
        </w:tc>
      </w:tr>
      <w:tr w14:paraId="5FCB1C04">
        <w:tblPrEx>
          <w:tblCellMar>
            <w:top w:w="0" w:type="dxa"/>
            <w:left w:w="108" w:type="dxa"/>
            <w:bottom w:w="0" w:type="dxa"/>
            <w:right w:w="108" w:type="dxa"/>
          </w:tblCellMar>
        </w:tblPrEx>
        <w:tc>
          <w:tcPr>
            <w:tcW w:w="244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3F9FDD">
            <w:pPr>
              <w:jc w:val="center"/>
            </w:pPr>
            <w:r>
              <w:rPr>
                <w:rFonts w:ascii="宋体" w:hAnsi="宋体" w:eastAsia="宋体"/>
                <w:sz w:val="16"/>
              </w:rPr>
              <w:t>总分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63C6329">
            <w:pPr>
              <w:jc w:val="center"/>
            </w:pPr>
            <w:r>
              <w:rPr>
                <w:rFonts w:ascii="宋体" w:hAnsi="宋体" w:eastAsia="宋体"/>
                <w:sz w:val="16"/>
              </w:rPr>
              <w:t>100</w:t>
            </w:r>
          </w:p>
        </w:tc>
        <w:tc>
          <w:tcPr>
            <w:tcW w:w="936" w:type="dxa"/>
            <w:tcBorders>
              <w:top w:val="single" w:color="auto" w:sz="10" w:space="0"/>
              <w:left w:val="single" w:color="auto" w:sz="10" w:space="0"/>
              <w:bottom w:val="single" w:color="auto" w:sz="10" w:space="0"/>
              <w:right w:val="single" w:color="auto" w:sz="10" w:space="0"/>
              <w:insideV w:val="single" w:sz="10" w:space="0"/>
            </w:tcBorders>
          </w:tcPr>
          <w:p w14:paraId="1D5EAFEA"/>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9DEE3E7"/>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69492F4"/>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9F0D4D1">
            <w:pPr>
              <w:jc w:val="center"/>
            </w:pPr>
            <w:r>
              <w:rPr>
                <w:rFonts w:ascii="宋体" w:hAnsi="宋体" w:eastAsia="宋体"/>
                <w:sz w:val="16"/>
              </w:rPr>
              <w:t>89.33分</w:t>
            </w:r>
          </w:p>
        </w:tc>
        <w:tc>
          <w:tcPr>
            <w:tcW w:w="606" w:type="dxa"/>
            <w:tcBorders>
              <w:top w:val="single" w:color="auto" w:sz="10" w:space="0"/>
              <w:left w:val="single" w:color="auto" w:sz="10" w:space="0"/>
              <w:bottom w:val="single" w:color="auto" w:sz="10" w:space="0"/>
              <w:right w:val="single" w:color="auto" w:sz="10" w:space="0"/>
              <w:insideV w:val="single" w:sz="10" w:space="0"/>
            </w:tcBorders>
          </w:tcPr>
          <w:p w14:paraId="66F99B12"/>
        </w:tc>
        <w:tc>
          <w:tcPr>
            <w:tcW w:w="606" w:type="dxa"/>
            <w:tcBorders>
              <w:top w:val="single" w:color="auto" w:sz="10" w:space="0"/>
              <w:left w:val="single" w:color="auto" w:sz="10" w:space="0"/>
              <w:bottom w:val="single" w:color="auto" w:sz="10" w:space="0"/>
              <w:right w:val="single" w:color="auto" w:sz="10" w:space="0"/>
              <w:insideV w:val="single" w:sz="10" w:space="0"/>
            </w:tcBorders>
          </w:tcPr>
          <w:p w14:paraId="6323AAAA"/>
        </w:tc>
        <w:tc>
          <w:tcPr>
            <w:tcW w:w="606" w:type="dxa"/>
            <w:tcBorders>
              <w:top w:val="single" w:color="auto" w:sz="10" w:space="0"/>
              <w:left w:val="single" w:color="auto" w:sz="10" w:space="0"/>
              <w:bottom w:val="single" w:color="auto" w:sz="10" w:space="0"/>
              <w:right w:val="single" w:color="auto" w:sz="10" w:space="0"/>
              <w:insideV w:val="single" w:sz="10" w:space="0"/>
            </w:tcBorders>
          </w:tcPr>
          <w:p w14:paraId="41DA567D"/>
        </w:tc>
        <w:tc>
          <w:tcPr>
            <w:tcW w:w="607" w:type="dxa"/>
            <w:tcBorders>
              <w:top w:val="single" w:color="auto" w:sz="10" w:space="0"/>
              <w:left w:val="single" w:color="auto" w:sz="10" w:space="0"/>
              <w:bottom w:val="single" w:color="auto" w:sz="10" w:space="0"/>
              <w:right w:val="single" w:color="auto" w:sz="10" w:space="0"/>
              <w:insideV w:val="single" w:sz="10" w:space="0"/>
            </w:tcBorders>
          </w:tcPr>
          <w:p w14:paraId="51130A36"/>
        </w:tc>
        <w:tc>
          <w:tcPr>
            <w:tcW w:w="623" w:type="dxa"/>
            <w:tcBorders>
              <w:top w:val="single" w:color="auto" w:sz="10" w:space="0"/>
              <w:left w:val="single" w:color="auto" w:sz="10" w:space="0"/>
              <w:bottom w:val="single" w:color="auto" w:sz="10" w:space="0"/>
              <w:right w:val="single" w:color="auto" w:sz="10" w:space="0"/>
              <w:insideV w:val="single" w:sz="10" w:space="0"/>
            </w:tcBorders>
          </w:tcPr>
          <w:p w14:paraId="29A5E5EC"/>
        </w:tc>
      </w:tr>
    </w:tbl>
    <w:p w14:paraId="000DC9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632"/>
        <w:gridCol w:w="632"/>
        <w:gridCol w:w="632"/>
        <w:gridCol w:w="632"/>
      </w:tblGrid>
      <w:tr w14:paraId="7D54A993">
        <w:tc>
          <w:tcPr>
            <w:tcW w:w="8848" w:type="dxa"/>
            <w:gridSpan w:val="14"/>
            <w:vAlign w:val="center"/>
          </w:tcPr>
          <w:p w14:paraId="6F488B76">
            <w:pPr>
              <w:jc w:val="center"/>
            </w:pPr>
            <w:r>
              <w:rPr>
                <w:rFonts w:ascii="宋体" w:hAnsi="宋体" w:eastAsia="宋体"/>
                <w:sz w:val="24"/>
              </w:rPr>
              <w:t>项目支出绩效自评表</w:t>
            </w:r>
          </w:p>
        </w:tc>
      </w:tr>
      <w:tr w14:paraId="7AE8935A">
        <w:tblPrEx>
          <w:tblCellMar>
            <w:top w:w="0" w:type="dxa"/>
            <w:left w:w="108" w:type="dxa"/>
            <w:bottom w:w="0" w:type="dxa"/>
            <w:right w:w="108" w:type="dxa"/>
          </w:tblCellMar>
        </w:tblPrEx>
        <w:tc>
          <w:tcPr>
            <w:tcW w:w="8848" w:type="dxa"/>
            <w:gridSpan w:val="14"/>
            <w:vAlign w:val="center"/>
          </w:tcPr>
          <w:p w14:paraId="51A651BE">
            <w:pPr>
              <w:jc w:val="center"/>
            </w:pPr>
            <w:r>
              <w:rPr>
                <w:rFonts w:ascii="宋体" w:hAnsi="宋体" w:eastAsia="宋体"/>
                <w:sz w:val="24"/>
              </w:rPr>
              <w:t>(2024年度)</w:t>
            </w:r>
          </w:p>
        </w:tc>
      </w:tr>
      <w:tr w14:paraId="71A2CE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3B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F05D89">
            <w:pPr>
              <w:jc w:val="center"/>
            </w:pPr>
            <w:r>
              <w:rPr>
                <w:rFonts w:ascii="宋体" w:hAnsi="宋体" w:eastAsia="宋体"/>
                <w:sz w:val="16"/>
              </w:rPr>
              <w:t>大学生志愿服务西部计划地方项目（年初本级）</w:t>
            </w:r>
          </w:p>
        </w:tc>
      </w:tr>
      <w:tr w14:paraId="1F2D97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F2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9649CD">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BBA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3AF133">
            <w:pPr>
              <w:jc w:val="center"/>
            </w:pPr>
            <w:r>
              <w:rPr>
                <w:rFonts w:ascii="宋体" w:hAnsi="宋体" w:eastAsia="宋体"/>
                <w:sz w:val="16"/>
              </w:rPr>
              <w:t>中国共产主义青年团特克斯县委员会</w:t>
            </w:r>
          </w:p>
        </w:tc>
      </w:tr>
      <w:tr w14:paraId="5089D6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D611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4C3B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A0F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ED0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744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822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C64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CB48">
            <w:pPr>
              <w:jc w:val="center"/>
            </w:pPr>
            <w:r>
              <w:rPr>
                <w:rFonts w:ascii="宋体" w:hAnsi="宋体" w:eastAsia="宋体"/>
                <w:sz w:val="16"/>
              </w:rPr>
              <w:t>得分</w:t>
            </w:r>
          </w:p>
        </w:tc>
      </w:tr>
      <w:tr w14:paraId="4CF9B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43A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65B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50959">
            <w:pPr>
              <w:jc w:val="center"/>
            </w:pPr>
            <w:r>
              <w:rPr>
                <w:rFonts w:ascii="宋体" w:hAnsi="宋体" w:eastAsia="宋体"/>
                <w:sz w:val="16"/>
              </w:rPr>
              <w:t>73.20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661FB">
            <w:pPr>
              <w:jc w:val="center"/>
            </w:pPr>
            <w:r>
              <w:rPr>
                <w:rFonts w:ascii="宋体" w:hAnsi="宋体" w:eastAsia="宋体"/>
                <w:sz w:val="16"/>
              </w:rPr>
              <w:t>87.85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BA5ED">
            <w:pPr>
              <w:jc w:val="center"/>
            </w:pPr>
            <w:r>
              <w:rPr>
                <w:rFonts w:ascii="宋体" w:hAnsi="宋体" w:eastAsia="宋体"/>
                <w:sz w:val="16"/>
              </w:rPr>
              <w:t>86.28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F53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33AA9">
            <w:pPr>
              <w:jc w:val="center"/>
            </w:pPr>
            <w:r>
              <w:rPr>
                <w:rFonts w:ascii="宋体" w:hAnsi="宋体" w:eastAsia="宋体"/>
                <w:sz w:val="16"/>
              </w:rPr>
              <w:t>98.21%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E0D2">
            <w:pPr>
              <w:jc w:val="center"/>
            </w:pPr>
            <w:r>
              <w:rPr>
                <w:rFonts w:ascii="宋体" w:hAnsi="宋体" w:eastAsia="宋体"/>
                <w:sz w:val="16"/>
              </w:rPr>
              <w:t>9.55</w:t>
            </w:r>
          </w:p>
        </w:tc>
      </w:tr>
      <w:tr w14:paraId="6D5C2C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9B4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D98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BE2A6">
            <w:pPr>
              <w:jc w:val="center"/>
            </w:pPr>
            <w:r>
              <w:rPr>
                <w:rFonts w:ascii="宋体" w:hAnsi="宋体" w:eastAsia="宋体"/>
                <w:sz w:val="16"/>
              </w:rPr>
              <w:t>73.20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74240">
            <w:pPr>
              <w:jc w:val="center"/>
            </w:pPr>
            <w:r>
              <w:rPr>
                <w:rFonts w:ascii="宋体" w:hAnsi="宋体" w:eastAsia="宋体"/>
                <w:sz w:val="16"/>
              </w:rPr>
              <w:t>87.85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C13EA">
            <w:pPr>
              <w:jc w:val="center"/>
            </w:pPr>
            <w:r>
              <w:rPr>
                <w:rFonts w:ascii="宋体" w:hAnsi="宋体" w:eastAsia="宋体"/>
                <w:sz w:val="16"/>
              </w:rPr>
              <w:t>86.28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662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4D7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5CAC">
            <w:pPr>
              <w:jc w:val="center"/>
            </w:pPr>
            <w:r>
              <w:rPr>
                <w:rFonts w:ascii="宋体" w:hAnsi="宋体" w:eastAsia="宋体"/>
                <w:sz w:val="16"/>
              </w:rPr>
              <w:t>—</w:t>
            </w:r>
          </w:p>
        </w:tc>
      </w:tr>
      <w:tr w14:paraId="28456A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E04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A0A3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4EC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916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326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57B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8FE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CC2A">
            <w:pPr>
              <w:jc w:val="center"/>
            </w:pPr>
            <w:r>
              <w:rPr>
                <w:rFonts w:ascii="宋体" w:hAnsi="宋体" w:eastAsia="宋体"/>
                <w:sz w:val="16"/>
              </w:rPr>
              <w:t>—</w:t>
            </w:r>
          </w:p>
        </w:tc>
      </w:tr>
      <w:tr w14:paraId="1B6EF1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4987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A89F7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839569">
            <w:pPr>
              <w:jc w:val="center"/>
            </w:pPr>
            <w:r>
              <w:rPr>
                <w:rFonts w:ascii="宋体" w:hAnsi="宋体" w:eastAsia="宋体"/>
                <w:sz w:val="16"/>
              </w:rPr>
              <w:t>实际完成情况</w:t>
            </w:r>
          </w:p>
        </w:tc>
      </w:tr>
      <w:tr w14:paraId="0E84D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FD2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0CC078">
            <w:pPr>
              <w:jc w:val="both"/>
            </w:pPr>
            <w:r>
              <w:rPr>
                <w:rFonts w:ascii="宋体" w:hAnsi="宋体" w:eastAsia="宋体"/>
                <w:sz w:val="16"/>
              </w:rPr>
              <w:t>引进27名西部计划志愿者，为助力全县乡村振兴工作，提供人才振兴保障，吸引更多的西部计划志愿者服务、扎根、贡献八卦城，进一步解决全县人才紧缺的问题，共青团特克斯县委员会申请大学生志愿服务西部计划服务新疆专项项目，并主动加强沟通，完善工作机制，协调教育、财政、人力资源和社会保障部门做好年度规模制定、政策落实、项目资金使用、日常管理服务等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4794F5">
            <w:pPr>
              <w:jc w:val="both"/>
            </w:pPr>
            <w:r>
              <w:rPr>
                <w:rFonts w:ascii="宋体" w:hAnsi="宋体" w:eastAsia="宋体"/>
                <w:sz w:val="16"/>
              </w:rPr>
              <w:t>引进27名西部计划志愿者，为助力全县乡村振兴工作，提供人才振兴保障，吸引更多的西部计划志愿者服务、扎根、贡献八卦城，进一步解决全县人才紧缺的问题，共青团特克斯县委员会申请大学生志愿服务西部计划服务新疆专项项目，并主动加强沟通，完善工作机制，协调教育、财政、人力资源和社会保障部门做好年度规模制定、政策落实、项目资金使用、日常管理服务等工作。</w:t>
            </w:r>
          </w:p>
        </w:tc>
      </w:tr>
      <w:tr w14:paraId="039197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7794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36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AA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C9D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E8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2752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D0D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DF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FC3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BA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07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5B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23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8E93">
            <w:pPr>
              <w:jc w:val="center"/>
            </w:pPr>
            <w:r>
              <w:rPr>
                <w:rFonts w:ascii="宋体" w:hAnsi="宋体" w:eastAsia="宋体"/>
                <w:sz w:val="16"/>
              </w:rPr>
              <w:t>偏差原因分析及改进措施</w:t>
            </w:r>
          </w:p>
        </w:tc>
      </w:tr>
      <w:tr w14:paraId="35B76A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CFF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6554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C62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6A86">
            <w:pPr>
              <w:jc w:val="center"/>
            </w:pPr>
            <w:r>
              <w:rPr>
                <w:rFonts w:ascii="宋体" w:hAnsi="宋体" w:eastAsia="宋体"/>
                <w:sz w:val="16"/>
              </w:rPr>
              <w:t>引进西部计划志愿者人数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0E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8D63">
            <w:pPr>
              <w:jc w:val="center"/>
            </w:pPr>
            <w:r>
              <w:rPr>
                <w:rFonts w:ascii="宋体" w:hAnsi="宋体" w:eastAsia="宋体"/>
                <w:sz w:val="16"/>
              </w:rPr>
              <w:t>&gt;=27人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F88A">
            <w:pPr>
              <w:jc w:val="center"/>
            </w:pPr>
            <w:r>
              <w:rPr>
                <w:rFonts w:ascii="宋体" w:hAnsi="宋体" w:eastAsia="宋体"/>
                <w:sz w:val="16"/>
              </w:rPr>
              <w: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32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65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C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18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11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79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FA72">
            <w:pPr>
              <w:jc w:val="center"/>
            </w:pPr>
          </w:p>
        </w:tc>
      </w:tr>
      <w:tr w14:paraId="1DAE9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3A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47A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CD5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D1DE">
            <w:pPr>
              <w:jc w:val="center"/>
            </w:pPr>
            <w:r>
              <w:rPr>
                <w:rFonts w:ascii="宋体" w:hAnsi="宋体" w:eastAsia="宋体"/>
                <w:sz w:val="16"/>
              </w:rPr>
              <w:t>西部计划志愿者工资发放次数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4D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FEA1">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0C1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5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DF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77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2F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7B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D6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FD8F">
            <w:pPr>
              <w:jc w:val="center"/>
            </w:pPr>
          </w:p>
        </w:tc>
      </w:tr>
      <w:tr w14:paraId="5B5611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78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785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1BD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542F">
            <w:pPr>
              <w:jc w:val="center"/>
            </w:pPr>
            <w:r>
              <w:rPr>
                <w:rFonts w:ascii="宋体" w:hAnsi="宋体" w:eastAsia="宋体"/>
                <w:sz w:val="16"/>
              </w:rPr>
              <w:t>西部计划志愿者工资发放覆盖率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16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D2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6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1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49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4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17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7E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82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4681">
            <w:pPr>
              <w:jc w:val="center"/>
            </w:pPr>
          </w:p>
        </w:tc>
      </w:tr>
      <w:tr w14:paraId="54CAE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ECB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DFC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84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DA19">
            <w:pPr>
              <w:jc w:val="center"/>
            </w:pPr>
            <w:r>
              <w:rPr>
                <w:rFonts w:ascii="宋体" w:hAnsi="宋体" w:eastAsia="宋体"/>
                <w:sz w:val="16"/>
              </w:rPr>
              <w:t>发放资金及时性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A9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61F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9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51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E5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8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C9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52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0E1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5FE0">
            <w:pPr>
              <w:jc w:val="center"/>
            </w:pPr>
          </w:p>
        </w:tc>
      </w:tr>
      <w:tr w14:paraId="1B8EC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039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ADF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82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D9B9">
            <w:pPr>
              <w:jc w:val="center"/>
            </w:pPr>
            <w:r>
              <w:rPr>
                <w:rFonts w:ascii="宋体" w:hAnsi="宋体" w:eastAsia="宋体"/>
                <w:sz w:val="16"/>
              </w:rPr>
              <w:t>人均发放补贴资金数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AC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C786">
            <w:pPr>
              <w:jc w:val="center"/>
            </w:pPr>
            <w:r>
              <w:rPr>
                <w:rFonts w:ascii="宋体" w:hAnsi="宋体" w:eastAsia="宋体"/>
                <w:sz w:val="16"/>
              </w:rPr>
              <w:t>&lt;=3.56万/人/年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0010">
            <w:pPr>
              <w:jc w:val="center"/>
            </w:pPr>
            <w:r>
              <w:rPr>
                <w:rFonts w:ascii="宋体" w:hAnsi="宋体" w:eastAsia="宋体"/>
                <w:sz w:val="16"/>
              </w:rPr>
              <w:t>3.2万/人/年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B459">
            <w:pPr>
              <w:jc w:val="center"/>
            </w:pPr>
            <w:r>
              <w:rPr>
                <w:rFonts w:ascii="宋体" w:hAnsi="宋体" w:eastAsia="宋体"/>
                <w:sz w:val="16"/>
              </w:rPr>
              <w:t>89.89%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9E40">
            <w:pPr>
              <w:jc w:val="center"/>
            </w:pPr>
            <w:r>
              <w:rPr>
                <w:rFonts w:ascii="宋体" w:hAnsi="宋体" w:eastAsia="宋体"/>
                <w:sz w:val="16"/>
              </w:rPr>
              <w:t>17.98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05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86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60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EB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9433">
            <w:pPr>
              <w:jc w:val="center"/>
            </w:pPr>
            <w:r>
              <w:rPr>
                <w:rFonts w:ascii="宋体" w:hAnsi="宋体" w:eastAsia="宋体"/>
                <w:sz w:val="16"/>
              </w:rPr>
              <w:t>一是偏差原因为大学生西部计划志愿者交通补助还未发放；二是整改措施及</w:t>
            </w:r>
            <w:r>
              <w:rPr>
                <w:rFonts w:hint="eastAsia" w:ascii="宋体" w:hAnsi="宋体"/>
                <w:sz w:val="16"/>
                <w:lang w:eastAsia="zh-CN"/>
              </w:rPr>
              <w:t>时与</w:t>
            </w:r>
            <w:r>
              <w:rPr>
                <w:rFonts w:ascii="宋体" w:hAnsi="宋体" w:eastAsia="宋体"/>
                <w:sz w:val="16"/>
              </w:rPr>
              <w:t>县财政沟通做好大学生西部计划志愿者交通补助发放工作。</w:t>
            </w:r>
          </w:p>
        </w:tc>
      </w:tr>
      <w:tr w14:paraId="7B04CB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BB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8A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240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3C95">
            <w:pPr>
              <w:jc w:val="center"/>
            </w:pPr>
            <w:r>
              <w:rPr>
                <w:rFonts w:ascii="宋体" w:hAnsi="宋体" w:eastAsia="宋体"/>
                <w:sz w:val="16"/>
              </w:rPr>
              <w:t>促进全县人才振兴工作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DF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71B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2F2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9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10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8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F9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89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7F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C794">
            <w:pPr>
              <w:jc w:val="center"/>
            </w:pPr>
          </w:p>
        </w:tc>
      </w:tr>
      <w:tr w14:paraId="14A5F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BC1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79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91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9234">
            <w:pPr>
              <w:jc w:val="center"/>
            </w:pPr>
            <w:r>
              <w:rPr>
                <w:rFonts w:ascii="宋体" w:hAnsi="宋体" w:eastAsia="宋体"/>
                <w:sz w:val="16"/>
              </w:rPr>
              <w:t>西部计划志愿者满意度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D17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E79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65F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55FA">
            <w:pPr>
              <w:jc w:val="center"/>
            </w:pPr>
            <w:r>
              <w:rPr>
                <w:rFonts w:ascii="宋体" w:hAnsi="宋体" w:eastAsia="宋体"/>
                <w:sz w:val="16"/>
              </w:rPr>
              <w:t>91.84%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93D4">
            <w:pPr>
              <w:jc w:val="center"/>
            </w:pPr>
            <w:r>
              <w:rPr>
                <w:rFonts w:ascii="宋体" w:hAnsi="宋体" w:eastAsia="宋体"/>
                <w:sz w:val="16"/>
              </w:rPr>
              <w:t>9.18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F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A0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377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01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48C69">
            <w:pPr>
              <w:jc w:val="center"/>
            </w:pPr>
            <w:r>
              <w:rPr>
                <w:rFonts w:ascii="宋体" w:hAnsi="宋体" w:eastAsia="宋体"/>
                <w:sz w:val="16"/>
              </w:rPr>
              <w:t>一是偏差原因为大学生西部计划志愿者自我要求较高，认为自身建设还不够</w:t>
            </w:r>
            <w:r>
              <w:rPr>
                <w:rFonts w:hint="eastAsia" w:ascii="宋体" w:hAnsi="宋体"/>
                <w:sz w:val="16"/>
                <w:lang w:eastAsia="zh-CN"/>
              </w:rPr>
              <w:t>好</w:t>
            </w:r>
            <w:r>
              <w:rPr>
                <w:rFonts w:ascii="宋体" w:hAnsi="宋体" w:eastAsia="宋体"/>
                <w:sz w:val="16"/>
              </w:rPr>
              <w:t>；二是整改措施加强鼓励制度，提高大学生西部计划志愿者满意度</w:t>
            </w:r>
          </w:p>
        </w:tc>
      </w:tr>
      <w:tr w14:paraId="67D9D50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9EB81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8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7BF6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3265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36B3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6152">
            <w:pPr>
              <w:jc w:val="center"/>
            </w:pPr>
            <w:r>
              <w:rPr>
                <w:rFonts w:ascii="宋体" w:hAnsi="宋体" w:eastAsia="宋体"/>
                <w:sz w:val="16"/>
              </w:rPr>
              <w:t>96.71分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9AF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A9EC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6398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851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5D8141"/>
        </w:tc>
      </w:tr>
    </w:tbl>
    <w:p w14:paraId="71C862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794"/>
      </w:tblGrid>
      <w:tr w14:paraId="28F725DD">
        <w:tblPrEx>
          <w:tblCellMar>
            <w:top w:w="0" w:type="dxa"/>
            <w:left w:w="108" w:type="dxa"/>
            <w:bottom w:w="0" w:type="dxa"/>
            <w:right w:w="108" w:type="dxa"/>
          </w:tblCellMar>
        </w:tblPrEx>
        <w:tc>
          <w:tcPr>
            <w:tcW w:w="9010" w:type="dxa"/>
            <w:gridSpan w:val="14"/>
            <w:vAlign w:val="center"/>
          </w:tcPr>
          <w:p w14:paraId="5A3AB06C">
            <w:pPr>
              <w:jc w:val="center"/>
            </w:pPr>
            <w:r>
              <w:rPr>
                <w:rFonts w:ascii="宋体" w:hAnsi="宋体" w:eastAsia="宋体"/>
                <w:sz w:val="24"/>
              </w:rPr>
              <w:t>项目支出绩效自评表</w:t>
            </w:r>
          </w:p>
        </w:tc>
      </w:tr>
      <w:tr w14:paraId="5B0AAC0E">
        <w:tblPrEx>
          <w:tblCellMar>
            <w:top w:w="0" w:type="dxa"/>
            <w:left w:w="108" w:type="dxa"/>
            <w:bottom w:w="0" w:type="dxa"/>
            <w:right w:w="108" w:type="dxa"/>
          </w:tblCellMar>
        </w:tblPrEx>
        <w:tc>
          <w:tcPr>
            <w:tcW w:w="9010" w:type="dxa"/>
            <w:gridSpan w:val="14"/>
            <w:vAlign w:val="center"/>
          </w:tcPr>
          <w:p w14:paraId="2D661837">
            <w:pPr>
              <w:jc w:val="center"/>
            </w:pPr>
            <w:r>
              <w:rPr>
                <w:rFonts w:ascii="宋体" w:hAnsi="宋体" w:eastAsia="宋体"/>
                <w:sz w:val="24"/>
              </w:rPr>
              <w:t>(2024年度)</w:t>
            </w:r>
          </w:p>
        </w:tc>
      </w:tr>
      <w:tr w14:paraId="68B44B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D43A">
            <w:pPr>
              <w:jc w:val="center"/>
            </w:pPr>
            <w:r>
              <w:rPr>
                <w:rFonts w:ascii="宋体" w:hAnsi="宋体" w:eastAsia="宋体"/>
                <w:sz w:val="16"/>
              </w:rPr>
              <w:t>项目名称</w:t>
            </w:r>
          </w:p>
        </w:tc>
        <w:tc>
          <w:tcPr>
            <w:tcW w:w="837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AFFBA3">
            <w:pPr>
              <w:jc w:val="center"/>
            </w:pPr>
            <w:r>
              <w:rPr>
                <w:rFonts w:ascii="宋体" w:hAnsi="宋体" w:eastAsia="宋体"/>
                <w:sz w:val="16"/>
              </w:rPr>
              <w:t>2023年度公务员嘉奖、记三等功人员奖金（本级）</w:t>
            </w:r>
          </w:p>
        </w:tc>
      </w:tr>
      <w:tr w14:paraId="20D100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CE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2336FC">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56E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32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7563B3">
            <w:pPr>
              <w:jc w:val="center"/>
            </w:pPr>
            <w:r>
              <w:rPr>
                <w:rFonts w:ascii="宋体" w:hAnsi="宋体" w:eastAsia="宋体"/>
                <w:sz w:val="16"/>
              </w:rPr>
              <w:t>中共特克斯县委员会组织部</w:t>
            </w:r>
          </w:p>
        </w:tc>
      </w:tr>
      <w:tr w14:paraId="2CC44A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A7B2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499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E6A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013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B27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CF1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CBF0C">
            <w:pPr>
              <w:jc w:val="center"/>
            </w:pPr>
            <w:r>
              <w:rPr>
                <w:rFonts w:ascii="宋体" w:hAnsi="宋体" w:eastAsia="宋体"/>
                <w:sz w:val="16"/>
              </w:rPr>
              <w:t>执行率</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57BC933F">
            <w:pPr>
              <w:jc w:val="center"/>
            </w:pPr>
            <w:r>
              <w:rPr>
                <w:rFonts w:ascii="宋体" w:hAnsi="宋体" w:eastAsia="宋体"/>
                <w:sz w:val="16"/>
              </w:rPr>
              <w:t>得分</w:t>
            </w:r>
          </w:p>
        </w:tc>
      </w:tr>
      <w:tr w14:paraId="530AD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024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D79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0F03F">
            <w:pPr>
              <w:jc w:val="center"/>
            </w:pPr>
            <w:r>
              <w:rPr>
                <w:rFonts w:ascii="宋体" w:hAnsi="宋体" w:eastAsia="宋体"/>
                <w:sz w:val="16"/>
              </w:rPr>
              <w:t>54.75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4E098">
            <w:pPr>
              <w:jc w:val="center"/>
            </w:pPr>
            <w:r>
              <w:rPr>
                <w:rFonts w:ascii="宋体" w:hAnsi="宋体" w:eastAsia="宋体"/>
                <w:sz w:val="16"/>
              </w:rPr>
              <w:t>54.75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D042D">
            <w:pPr>
              <w:jc w:val="center"/>
            </w:pPr>
            <w:r>
              <w:rPr>
                <w:rFonts w:ascii="宋体" w:hAnsi="宋体" w:eastAsia="宋体"/>
                <w:sz w:val="16"/>
              </w:rPr>
              <w:t>54.75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EF1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54FC6">
            <w:pPr>
              <w:jc w:val="center"/>
            </w:pPr>
            <w:r>
              <w:rPr>
                <w:rFonts w:ascii="宋体" w:hAnsi="宋体" w:eastAsia="宋体"/>
                <w:sz w:val="16"/>
              </w:rPr>
              <w:t>100.00%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12DE4587">
            <w:pPr>
              <w:jc w:val="center"/>
            </w:pPr>
            <w:r>
              <w:rPr>
                <w:rFonts w:ascii="宋体" w:hAnsi="宋体" w:eastAsia="宋体"/>
                <w:sz w:val="16"/>
              </w:rPr>
              <w:t>10.00</w:t>
            </w:r>
          </w:p>
        </w:tc>
      </w:tr>
      <w:tr w14:paraId="03FF7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89D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0AD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61228">
            <w:pPr>
              <w:jc w:val="center"/>
            </w:pPr>
            <w:r>
              <w:rPr>
                <w:rFonts w:ascii="宋体" w:hAnsi="宋体" w:eastAsia="宋体"/>
                <w:sz w:val="16"/>
              </w:rPr>
              <w:t>54.75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D8593">
            <w:pPr>
              <w:jc w:val="center"/>
            </w:pPr>
            <w:r>
              <w:rPr>
                <w:rFonts w:ascii="宋体" w:hAnsi="宋体" w:eastAsia="宋体"/>
                <w:sz w:val="16"/>
              </w:rPr>
              <w:t>54.75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2547A">
            <w:pPr>
              <w:jc w:val="center"/>
            </w:pPr>
            <w:r>
              <w:rPr>
                <w:rFonts w:ascii="宋体" w:hAnsi="宋体" w:eastAsia="宋体"/>
                <w:sz w:val="16"/>
              </w:rPr>
              <w:t>54.75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592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F2420">
            <w:pPr>
              <w:jc w:val="center"/>
            </w:pPr>
            <w:r>
              <w:rPr>
                <w:rFonts w:ascii="宋体" w:hAnsi="宋体" w:eastAsia="宋体"/>
                <w:sz w:val="16"/>
              </w:rPr>
              <w:t>—</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4FB8DFE0">
            <w:pPr>
              <w:jc w:val="center"/>
            </w:pPr>
            <w:r>
              <w:rPr>
                <w:rFonts w:ascii="宋体" w:hAnsi="宋体" w:eastAsia="宋体"/>
                <w:sz w:val="16"/>
              </w:rPr>
              <w:t>—</w:t>
            </w:r>
          </w:p>
        </w:tc>
      </w:tr>
      <w:tr w14:paraId="5EC56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F19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672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D7D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7A1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BE0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3D9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A6968">
            <w:pPr>
              <w:jc w:val="center"/>
            </w:pPr>
            <w:r>
              <w:rPr>
                <w:rFonts w:ascii="宋体" w:hAnsi="宋体" w:eastAsia="宋体"/>
                <w:sz w:val="16"/>
              </w:rPr>
              <w:t>—</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6A52508C">
            <w:pPr>
              <w:jc w:val="center"/>
            </w:pPr>
            <w:r>
              <w:rPr>
                <w:rFonts w:ascii="宋体" w:hAnsi="宋体" w:eastAsia="宋体"/>
                <w:sz w:val="16"/>
              </w:rPr>
              <w:t>—</w:t>
            </w:r>
          </w:p>
        </w:tc>
      </w:tr>
      <w:tr w14:paraId="29FE4B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8218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428FAC">
            <w:pPr>
              <w:jc w:val="center"/>
            </w:pPr>
            <w:r>
              <w:rPr>
                <w:rFonts w:ascii="宋体" w:hAnsi="宋体" w:eastAsia="宋体"/>
                <w:sz w:val="16"/>
              </w:rPr>
              <w:t>预期目标</w:t>
            </w:r>
          </w:p>
        </w:tc>
        <w:tc>
          <w:tcPr>
            <w:tcW w:w="395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F2D927">
            <w:pPr>
              <w:jc w:val="center"/>
            </w:pPr>
            <w:r>
              <w:rPr>
                <w:rFonts w:ascii="宋体" w:hAnsi="宋体" w:eastAsia="宋体"/>
                <w:sz w:val="16"/>
              </w:rPr>
              <w:t>实际完成情况</w:t>
            </w:r>
          </w:p>
        </w:tc>
      </w:tr>
      <w:tr w14:paraId="61A94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D1F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4F9D82">
            <w:pPr>
              <w:jc w:val="both"/>
            </w:pPr>
            <w:r>
              <w:rPr>
                <w:rFonts w:ascii="宋体" w:hAnsi="宋体" w:eastAsia="宋体"/>
                <w:sz w:val="16"/>
              </w:rPr>
              <w:t>通过奖金发放鼓励先进、鞭策后进，推动能上能下，促进公务员队伍担当作为、激励干事创业。</w:t>
            </w:r>
          </w:p>
        </w:tc>
        <w:tc>
          <w:tcPr>
            <w:tcW w:w="395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7FDBF2">
            <w:pPr>
              <w:jc w:val="both"/>
            </w:pPr>
            <w:r>
              <w:rPr>
                <w:rFonts w:ascii="宋体" w:hAnsi="宋体" w:eastAsia="宋体"/>
                <w:sz w:val="16"/>
              </w:rPr>
              <w:t>通过发放奖金引导广大干部见贤思齐、</w:t>
            </w:r>
            <w:r>
              <w:rPr>
                <w:rFonts w:hint="eastAsia" w:ascii="宋体" w:hAnsi="宋体"/>
                <w:sz w:val="16"/>
                <w:lang w:eastAsia="zh-CN"/>
              </w:rPr>
              <w:t>比</w:t>
            </w:r>
            <w:r>
              <w:rPr>
                <w:rFonts w:ascii="宋体" w:hAnsi="宋体" w:eastAsia="宋体"/>
                <w:sz w:val="16"/>
              </w:rPr>
              <w:t>学赶超，实际公务员嘉奖人数为269人，记三等功人数为48人，公务员嘉奖人员奖金覆盖率达100%，奖金</w:t>
            </w:r>
            <w:r>
              <w:rPr>
                <w:rFonts w:hint="eastAsia" w:ascii="宋体" w:hAnsi="宋体"/>
                <w:sz w:val="16"/>
                <w:lang w:eastAsia="zh-CN"/>
              </w:rPr>
              <w:t>发送</w:t>
            </w:r>
            <w:r>
              <w:rPr>
                <w:rFonts w:ascii="宋体" w:hAnsi="宋体" w:eastAsia="宋体"/>
                <w:sz w:val="16"/>
              </w:rPr>
              <w:t>及时性为98%，公务员嘉奖人均数为0.15万元，三等功奖金人均数为0.30万元。有效调动公务员干事创业的积极性和主动性。</w:t>
            </w:r>
          </w:p>
        </w:tc>
      </w:tr>
      <w:tr w14:paraId="2F3D9D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9441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00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08E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B3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AAF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E2F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AA6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CD3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FED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18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C16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81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3D93">
            <w:pPr>
              <w:jc w:val="center"/>
            </w:pPr>
            <w:r>
              <w:rPr>
                <w:rFonts w:ascii="宋体" w:hAnsi="宋体" w:eastAsia="宋体"/>
                <w:sz w:val="16"/>
              </w:rPr>
              <w:t>佐证资料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32EA2374">
            <w:pPr>
              <w:jc w:val="center"/>
            </w:pPr>
            <w:r>
              <w:rPr>
                <w:rFonts w:ascii="宋体" w:hAnsi="宋体" w:eastAsia="宋体"/>
                <w:sz w:val="16"/>
              </w:rPr>
              <w:t>偏差原因分析及改进措施</w:t>
            </w:r>
          </w:p>
        </w:tc>
      </w:tr>
      <w:tr w14:paraId="571ED6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8C9C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641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F8C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66C9">
            <w:pPr>
              <w:jc w:val="center"/>
            </w:pPr>
            <w:r>
              <w:rPr>
                <w:rFonts w:ascii="宋体" w:hAnsi="宋体" w:eastAsia="宋体"/>
                <w:sz w:val="16"/>
              </w:rPr>
              <w:t>公务员嘉奖人数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AB5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FFC2">
            <w:pPr>
              <w:jc w:val="center"/>
            </w:pPr>
            <w:r>
              <w:rPr>
                <w:rFonts w:ascii="宋体" w:hAnsi="宋体" w:eastAsia="宋体"/>
                <w:sz w:val="16"/>
              </w:rPr>
              <w:t>&gt;=269人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AF6C">
            <w:pPr>
              <w:jc w:val="center"/>
            </w:pPr>
            <w:r>
              <w:rPr>
                <w:rFonts w:ascii="宋体" w:hAnsi="宋体" w:eastAsia="宋体"/>
                <w:sz w:val="16"/>
              </w:rPr>
              <w:t>269人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45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74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9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2D0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96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09C1">
            <w:pPr>
              <w:jc w:val="center"/>
            </w:pPr>
            <w:r>
              <w:rPr>
                <w:rFonts w:ascii="宋体" w:hAnsi="宋体" w:eastAsia="宋体"/>
                <w:sz w:val="16"/>
              </w:rPr>
              <w:t>说明材料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0EDCDB52">
            <w:pPr>
              <w:jc w:val="center"/>
            </w:pPr>
          </w:p>
        </w:tc>
      </w:tr>
      <w:tr w14:paraId="4985DE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A5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96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475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1F6C">
            <w:pPr>
              <w:jc w:val="center"/>
            </w:pPr>
            <w:r>
              <w:rPr>
                <w:rFonts w:ascii="宋体" w:hAnsi="宋体" w:eastAsia="宋体"/>
                <w:sz w:val="16"/>
              </w:rPr>
              <w:t>记三等功人数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254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99C7">
            <w:pPr>
              <w:jc w:val="center"/>
            </w:pPr>
            <w:r>
              <w:rPr>
                <w:rFonts w:ascii="宋体" w:hAnsi="宋体" w:eastAsia="宋体"/>
                <w:sz w:val="16"/>
              </w:rPr>
              <w:t>&gt;=48人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5BE0">
            <w:pPr>
              <w:jc w:val="center"/>
            </w:pPr>
            <w:r>
              <w:rPr>
                <w:rFonts w:ascii="宋体" w:hAnsi="宋体" w:eastAsia="宋体"/>
                <w:sz w:val="16"/>
              </w:rPr>
              <w:t>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6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4C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77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08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4A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EBEB">
            <w:pPr>
              <w:jc w:val="center"/>
            </w:pPr>
            <w:r>
              <w:rPr>
                <w:rFonts w:ascii="宋体" w:hAnsi="宋体" w:eastAsia="宋体"/>
                <w:sz w:val="16"/>
              </w:rPr>
              <w:t>说明材料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42BE3854">
            <w:pPr>
              <w:jc w:val="center"/>
            </w:pPr>
          </w:p>
        </w:tc>
      </w:tr>
      <w:tr w14:paraId="3B98F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9E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8EE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17C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0509">
            <w:pPr>
              <w:jc w:val="center"/>
            </w:pPr>
            <w:r>
              <w:rPr>
                <w:rFonts w:ascii="宋体" w:hAnsi="宋体" w:eastAsia="宋体"/>
                <w:sz w:val="16"/>
              </w:rPr>
              <w:t>公务员嘉奖人员奖金覆盖率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5B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0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A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A8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D6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82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38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D7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7552">
            <w:pPr>
              <w:jc w:val="center"/>
            </w:pPr>
            <w:r>
              <w:rPr>
                <w:rFonts w:ascii="宋体" w:hAnsi="宋体" w:eastAsia="宋体"/>
                <w:sz w:val="16"/>
              </w:rPr>
              <w:t>说明材料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50C9A40F">
            <w:pPr>
              <w:jc w:val="center"/>
            </w:pPr>
          </w:p>
        </w:tc>
      </w:tr>
      <w:tr w14:paraId="633E94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10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705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895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05E1">
            <w:pPr>
              <w:jc w:val="center"/>
            </w:pPr>
            <w:r>
              <w:rPr>
                <w:rFonts w:ascii="宋体" w:hAnsi="宋体" w:eastAsia="宋体"/>
                <w:sz w:val="16"/>
              </w:rPr>
              <w:t>记三等功人员奖金覆盖率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65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62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CE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992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14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86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AB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BC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977B">
            <w:pPr>
              <w:jc w:val="center"/>
            </w:pPr>
            <w:r>
              <w:rPr>
                <w:rFonts w:ascii="宋体" w:hAnsi="宋体" w:eastAsia="宋体"/>
                <w:sz w:val="16"/>
              </w:rPr>
              <w:t>说明材料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534AB45C">
            <w:pPr>
              <w:jc w:val="center"/>
            </w:pPr>
          </w:p>
        </w:tc>
      </w:tr>
      <w:tr w14:paraId="6E532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899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3A8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E6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67FF">
            <w:pPr>
              <w:jc w:val="center"/>
            </w:pPr>
            <w:r>
              <w:rPr>
                <w:rFonts w:ascii="宋体" w:hAnsi="宋体" w:eastAsia="宋体"/>
                <w:sz w:val="16"/>
              </w:rPr>
              <w:t>奖金发放及时性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02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074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B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32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C4DF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C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6E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21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9315">
            <w:pPr>
              <w:jc w:val="center"/>
            </w:pPr>
            <w:r>
              <w:rPr>
                <w:rFonts w:ascii="宋体" w:hAnsi="宋体" w:eastAsia="宋体"/>
                <w:sz w:val="16"/>
              </w:rPr>
              <w:t>说明材料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41C2C27A">
            <w:pPr>
              <w:jc w:val="center"/>
            </w:pPr>
          </w:p>
        </w:tc>
      </w:tr>
      <w:tr w14:paraId="75F9E6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D58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268C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B81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0D0F">
            <w:pPr>
              <w:jc w:val="center"/>
            </w:pPr>
            <w:r>
              <w:rPr>
                <w:rFonts w:ascii="宋体" w:hAnsi="宋体" w:eastAsia="宋体"/>
                <w:sz w:val="16"/>
              </w:rPr>
              <w:t>公务员嘉奖人均数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1F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955B">
            <w:pPr>
              <w:jc w:val="center"/>
            </w:pPr>
            <w:r>
              <w:rPr>
                <w:rFonts w:ascii="宋体" w:hAnsi="宋体" w:eastAsia="宋体"/>
                <w:sz w:val="16"/>
              </w:rPr>
              <w:t>=0.15万元/人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8A3A">
            <w:pPr>
              <w:jc w:val="center"/>
            </w:pPr>
            <w:r>
              <w:rPr>
                <w:rFonts w:ascii="宋体" w:hAnsi="宋体" w:eastAsia="宋体"/>
                <w:sz w:val="16"/>
              </w:rPr>
              <w:t>0.15万元/人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B9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CD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004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DF7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35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22BDE">
            <w:pPr>
              <w:jc w:val="center"/>
            </w:pPr>
            <w:r>
              <w:rPr>
                <w:rFonts w:ascii="宋体" w:hAnsi="宋体" w:eastAsia="宋体"/>
                <w:sz w:val="16"/>
              </w:rPr>
              <w:t>说明材料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644C88C1">
            <w:pPr>
              <w:jc w:val="center"/>
            </w:pPr>
          </w:p>
        </w:tc>
      </w:tr>
      <w:tr w14:paraId="309A7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53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2E5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122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E91E">
            <w:pPr>
              <w:jc w:val="center"/>
            </w:pPr>
            <w:r>
              <w:rPr>
                <w:rFonts w:ascii="宋体" w:hAnsi="宋体" w:eastAsia="宋体"/>
                <w:sz w:val="16"/>
              </w:rPr>
              <w:t>三等功人员奖金人均数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58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6A605">
            <w:pPr>
              <w:jc w:val="center"/>
            </w:pPr>
            <w:r>
              <w:rPr>
                <w:rFonts w:ascii="宋体" w:hAnsi="宋体" w:eastAsia="宋体"/>
                <w:sz w:val="16"/>
              </w:rPr>
              <w:t>=0.3万元/人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11DE">
            <w:pPr>
              <w:jc w:val="center"/>
            </w:pPr>
            <w:r>
              <w:rPr>
                <w:rFonts w:ascii="宋体" w:hAnsi="宋体" w:eastAsia="宋体"/>
                <w:sz w:val="16"/>
              </w:rPr>
              <w:t>0.3万元/人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9D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68A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F6A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E0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A70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42C0">
            <w:pPr>
              <w:jc w:val="center"/>
            </w:pPr>
            <w:r>
              <w:rPr>
                <w:rFonts w:ascii="宋体" w:hAnsi="宋体" w:eastAsia="宋体"/>
                <w:sz w:val="16"/>
              </w:rPr>
              <w:t>说明材料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10DCFB03">
            <w:pPr>
              <w:jc w:val="center"/>
            </w:pPr>
          </w:p>
        </w:tc>
      </w:tr>
      <w:tr w14:paraId="44D0E5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2FC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C1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DE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9C76">
            <w:pPr>
              <w:jc w:val="center"/>
            </w:pPr>
            <w:r>
              <w:rPr>
                <w:rFonts w:ascii="宋体" w:hAnsi="宋体" w:eastAsia="宋体"/>
                <w:sz w:val="16"/>
              </w:rPr>
              <w:t>通过奖金发放有效促进公务员队伍担当作为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9F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8BC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F463">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F7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4D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A94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A7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396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6FDA">
            <w:pPr>
              <w:jc w:val="center"/>
            </w:pPr>
            <w:r>
              <w:rPr>
                <w:rFonts w:ascii="宋体" w:hAnsi="宋体" w:eastAsia="宋体"/>
                <w:sz w:val="16"/>
              </w:rPr>
              <w:t>说明材料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3C0006A8">
            <w:pPr>
              <w:jc w:val="center"/>
            </w:pPr>
          </w:p>
        </w:tc>
      </w:tr>
      <w:tr w14:paraId="4A4C98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83D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4F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3D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D7EE">
            <w:pPr>
              <w:jc w:val="center"/>
            </w:pPr>
            <w:r>
              <w:rPr>
                <w:rFonts w:ascii="宋体" w:hAnsi="宋体" w:eastAsia="宋体"/>
                <w:sz w:val="16"/>
              </w:rPr>
              <w:t>考核优秀公务员满意度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78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896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F90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68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F7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C6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81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61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9B41">
            <w:pPr>
              <w:jc w:val="center"/>
            </w:pPr>
            <w:r>
              <w:rPr>
                <w:rFonts w:ascii="宋体" w:hAnsi="宋体" w:eastAsia="宋体"/>
                <w:sz w:val="16"/>
              </w:rPr>
              <w:t>工作资料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179F571F">
            <w:pPr>
              <w:jc w:val="center"/>
            </w:pPr>
            <w:r>
              <w:rPr>
                <w:rFonts w:ascii="宋体" w:hAnsi="宋体" w:eastAsia="宋体"/>
                <w:sz w:val="16"/>
              </w:rPr>
              <w:t>部分人员认为奖励金对公务员激励效果不够强</w:t>
            </w:r>
          </w:p>
        </w:tc>
      </w:tr>
      <w:tr w14:paraId="3713092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A64E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D6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6CA1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4933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794F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FAE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9107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8FDD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164C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399E3F"/>
        </w:tc>
        <w:tc>
          <w:tcPr>
            <w:tcW w:w="794" w:type="dxa"/>
            <w:tcBorders>
              <w:top w:val="single" w:color="auto" w:sz="10" w:space="0"/>
              <w:left w:val="single" w:color="auto" w:sz="10" w:space="0"/>
              <w:bottom w:val="single" w:color="auto" w:sz="10" w:space="0"/>
              <w:right w:val="single" w:color="auto" w:sz="10" w:space="0"/>
              <w:insideV w:val="single" w:sz="10" w:space="0"/>
            </w:tcBorders>
          </w:tcPr>
          <w:p w14:paraId="019B502F"/>
        </w:tc>
      </w:tr>
    </w:tbl>
    <w:p w14:paraId="5DC418B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F1ECFCE">
        <w:tblPrEx>
          <w:tblCellMar>
            <w:top w:w="0" w:type="dxa"/>
            <w:left w:w="108" w:type="dxa"/>
            <w:bottom w:w="0" w:type="dxa"/>
            <w:right w:w="108" w:type="dxa"/>
          </w:tblCellMar>
        </w:tblPrEx>
        <w:tc>
          <w:tcPr>
            <w:tcW w:w="8848" w:type="dxa"/>
            <w:gridSpan w:val="14"/>
            <w:vAlign w:val="center"/>
          </w:tcPr>
          <w:p w14:paraId="3A562E96">
            <w:pPr>
              <w:jc w:val="center"/>
            </w:pPr>
            <w:r>
              <w:rPr>
                <w:rFonts w:ascii="宋体" w:hAnsi="宋体" w:eastAsia="宋体"/>
                <w:sz w:val="24"/>
              </w:rPr>
              <w:t>项目支出绩效自评表</w:t>
            </w:r>
          </w:p>
        </w:tc>
      </w:tr>
      <w:tr w14:paraId="7AE5054F">
        <w:tblPrEx>
          <w:tblCellMar>
            <w:top w:w="0" w:type="dxa"/>
            <w:left w:w="108" w:type="dxa"/>
            <w:bottom w:w="0" w:type="dxa"/>
            <w:right w:w="108" w:type="dxa"/>
          </w:tblCellMar>
        </w:tblPrEx>
        <w:tc>
          <w:tcPr>
            <w:tcW w:w="8848" w:type="dxa"/>
            <w:gridSpan w:val="14"/>
            <w:vAlign w:val="center"/>
          </w:tcPr>
          <w:p w14:paraId="156C57EE">
            <w:pPr>
              <w:jc w:val="center"/>
            </w:pPr>
            <w:r>
              <w:rPr>
                <w:rFonts w:ascii="宋体" w:hAnsi="宋体" w:eastAsia="宋体"/>
                <w:sz w:val="24"/>
              </w:rPr>
              <w:t>(2024年度)</w:t>
            </w:r>
          </w:p>
        </w:tc>
      </w:tr>
      <w:tr w14:paraId="65E8F5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6A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F87AA8">
            <w:pPr>
              <w:jc w:val="center"/>
            </w:pPr>
            <w:r>
              <w:rPr>
                <w:rFonts w:ascii="宋体" w:hAnsi="宋体" w:eastAsia="宋体"/>
                <w:sz w:val="16"/>
              </w:rPr>
              <w:t>2024年度自治区援疆干部医疗费</w:t>
            </w:r>
          </w:p>
        </w:tc>
      </w:tr>
      <w:tr w14:paraId="211722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BF0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C2C7F4">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489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7C6D4E">
            <w:pPr>
              <w:jc w:val="center"/>
            </w:pPr>
            <w:r>
              <w:rPr>
                <w:rFonts w:ascii="宋体" w:hAnsi="宋体" w:eastAsia="宋体"/>
                <w:sz w:val="16"/>
              </w:rPr>
              <w:t>中共特克斯县委员会组织部</w:t>
            </w:r>
          </w:p>
        </w:tc>
      </w:tr>
      <w:tr w14:paraId="55AE55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2153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A03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69A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7951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DF8B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5F96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47C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4910">
            <w:pPr>
              <w:jc w:val="center"/>
            </w:pPr>
            <w:r>
              <w:rPr>
                <w:rFonts w:ascii="宋体" w:hAnsi="宋体" w:eastAsia="宋体"/>
                <w:sz w:val="16"/>
              </w:rPr>
              <w:t>得分</w:t>
            </w:r>
          </w:p>
        </w:tc>
      </w:tr>
      <w:tr w14:paraId="3A4EA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86B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18CE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9BF89">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E8032">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F4727">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76C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1D88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5AB2">
            <w:pPr>
              <w:jc w:val="center"/>
            </w:pPr>
            <w:r>
              <w:rPr>
                <w:rFonts w:ascii="宋体" w:hAnsi="宋体" w:eastAsia="宋体"/>
                <w:sz w:val="16"/>
              </w:rPr>
              <w:t>10.00</w:t>
            </w:r>
          </w:p>
        </w:tc>
      </w:tr>
      <w:tr w14:paraId="6E131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A5D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135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8F763">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1B0EA">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3FC8C">
            <w:pPr>
              <w:jc w:val="center"/>
            </w:pPr>
            <w:r>
              <w:rPr>
                <w:rFonts w:ascii="宋体" w:hAnsi="宋体" w:eastAsia="宋体"/>
                <w:sz w:val="16"/>
              </w:rPr>
              <w:t>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786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F00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0C59">
            <w:pPr>
              <w:jc w:val="center"/>
            </w:pPr>
            <w:r>
              <w:rPr>
                <w:rFonts w:ascii="宋体" w:hAnsi="宋体" w:eastAsia="宋体"/>
                <w:sz w:val="16"/>
              </w:rPr>
              <w:t>—</w:t>
            </w:r>
          </w:p>
        </w:tc>
      </w:tr>
      <w:tr w14:paraId="1470F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31F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980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5F5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4CF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9F1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CA2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2EF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D340">
            <w:pPr>
              <w:jc w:val="center"/>
            </w:pPr>
            <w:r>
              <w:rPr>
                <w:rFonts w:ascii="宋体" w:hAnsi="宋体" w:eastAsia="宋体"/>
                <w:sz w:val="16"/>
              </w:rPr>
              <w:t>—</w:t>
            </w:r>
          </w:p>
        </w:tc>
      </w:tr>
      <w:tr w14:paraId="336B72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A3F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6E0B5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ED6AC2">
            <w:pPr>
              <w:jc w:val="center"/>
            </w:pPr>
            <w:r>
              <w:rPr>
                <w:rFonts w:ascii="宋体" w:hAnsi="宋体" w:eastAsia="宋体"/>
                <w:sz w:val="16"/>
              </w:rPr>
              <w:t>实际完成情况</w:t>
            </w:r>
          </w:p>
        </w:tc>
      </w:tr>
      <w:tr w14:paraId="2BECB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703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6354EC">
            <w:pPr>
              <w:jc w:val="both"/>
            </w:pPr>
            <w:r>
              <w:rPr>
                <w:rFonts w:ascii="宋体" w:hAnsi="宋体" w:eastAsia="宋体"/>
                <w:sz w:val="16"/>
              </w:rPr>
              <w:t>对口支援新疆是党和国家的重大战略部署,干部人才援疆作为对口支援新疆工作的重要组成部分,切实落实关心关爱第十批援疆干部人才在疆服务期间下沉就医和体检。提高援疆干部服务特克斯积极性。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E1B74A">
            <w:pPr>
              <w:jc w:val="both"/>
            </w:pPr>
            <w:r>
              <w:rPr>
                <w:rFonts w:ascii="宋体" w:hAnsi="宋体" w:eastAsia="宋体"/>
                <w:sz w:val="16"/>
              </w:rPr>
              <w:br w:type="textWrapping"/>
            </w:r>
            <w:r>
              <w:rPr>
                <w:rFonts w:ascii="宋体" w:hAnsi="宋体" w:eastAsia="宋体"/>
                <w:sz w:val="16"/>
              </w:rPr>
              <w:t>2024年对援疆干部人才21名的医疗费用保障，进一步提高援疆干部服务特克斯积极性，确保援疆干部人才干事创业有保障，促进援疆干部不忘初心、砥砺奋进，以“功成不必在我”的精神境界和“功成必定有我”的历史担当，不断开创江苏援疆工作新局面，奋力创造无愧于时代的新业绩</w:t>
            </w:r>
          </w:p>
        </w:tc>
      </w:tr>
      <w:tr w14:paraId="5C5FFC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6C98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B2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C6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0C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D0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F41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1CB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A8E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8A1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3E3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E03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C77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5E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173B">
            <w:pPr>
              <w:jc w:val="center"/>
            </w:pPr>
            <w:r>
              <w:rPr>
                <w:rFonts w:ascii="宋体" w:hAnsi="宋体" w:eastAsia="宋体"/>
                <w:sz w:val="16"/>
              </w:rPr>
              <w:t>偏差原因分析及改进措施</w:t>
            </w:r>
          </w:p>
        </w:tc>
      </w:tr>
      <w:tr w14:paraId="51840A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62C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7CA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EDE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7F6F">
            <w:pPr>
              <w:jc w:val="center"/>
            </w:pPr>
            <w:r>
              <w:rPr>
                <w:rFonts w:ascii="宋体" w:hAnsi="宋体" w:eastAsia="宋体"/>
                <w:sz w:val="16"/>
              </w:rPr>
              <w:t>援疆干部人数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B1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C57F">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D072">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3D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8E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C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90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D4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7B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CAC1">
            <w:pPr>
              <w:jc w:val="center"/>
            </w:pPr>
          </w:p>
        </w:tc>
      </w:tr>
      <w:tr w14:paraId="1C896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D0B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21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EEE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63C4">
            <w:pPr>
              <w:jc w:val="center"/>
            </w:pPr>
            <w:r>
              <w:rPr>
                <w:rFonts w:ascii="宋体" w:hAnsi="宋体" w:eastAsia="宋体"/>
                <w:sz w:val="16"/>
              </w:rPr>
              <w:t>援疆干部体检次数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3D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D14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B4F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BEC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0E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7D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0F6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50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2E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C725">
            <w:pPr>
              <w:jc w:val="center"/>
            </w:pPr>
          </w:p>
        </w:tc>
      </w:tr>
      <w:tr w14:paraId="4903F0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3B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D7F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B45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D7EB">
            <w:pPr>
              <w:jc w:val="center"/>
            </w:pPr>
            <w:r>
              <w:rPr>
                <w:rFonts w:ascii="宋体" w:hAnsi="宋体" w:eastAsia="宋体"/>
                <w:sz w:val="16"/>
              </w:rPr>
              <w:t>援疆干部医疗费用覆盖率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5E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A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2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4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5A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C30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42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F9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EA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0F47">
            <w:pPr>
              <w:jc w:val="center"/>
            </w:pPr>
          </w:p>
        </w:tc>
      </w:tr>
      <w:tr w14:paraId="68383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1AE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A36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94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E3C8">
            <w:pPr>
              <w:jc w:val="center"/>
            </w:pPr>
            <w:r>
              <w:rPr>
                <w:rFonts w:ascii="宋体" w:hAnsi="宋体" w:eastAsia="宋体"/>
                <w:sz w:val="16"/>
              </w:rPr>
              <w:t>医疗费用补助及时率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CD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9F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2F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0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8A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69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43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79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0C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756A0">
            <w:pPr>
              <w:jc w:val="center"/>
            </w:pPr>
          </w:p>
        </w:tc>
      </w:tr>
      <w:tr w14:paraId="2E9D5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7EA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14E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1C5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F5541">
            <w:pPr>
              <w:jc w:val="center"/>
            </w:pPr>
            <w:r>
              <w:rPr>
                <w:rFonts w:ascii="宋体" w:hAnsi="宋体" w:eastAsia="宋体"/>
                <w:sz w:val="16"/>
              </w:rPr>
              <w:t>医疗费人均补助成本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F6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301C">
            <w:pPr>
              <w:jc w:val="center"/>
            </w:pPr>
            <w:r>
              <w:rPr>
                <w:rFonts w:ascii="宋体" w:hAnsi="宋体" w:eastAsia="宋体"/>
                <w:sz w:val="16"/>
              </w:rPr>
              <w:t>=0.30万元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874F">
            <w:pPr>
              <w:jc w:val="center"/>
            </w:pPr>
            <w:r>
              <w:rPr>
                <w:rFonts w:ascii="宋体" w:hAnsi="宋体" w:eastAsia="宋体"/>
                <w:sz w:val="16"/>
              </w:rPr>
              <w:t>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E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F0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9B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CB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B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3F3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B9A6">
            <w:pPr>
              <w:jc w:val="center"/>
            </w:pPr>
          </w:p>
        </w:tc>
      </w:tr>
      <w:tr w14:paraId="7C426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6B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BF5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63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9863">
            <w:pPr>
              <w:jc w:val="center"/>
            </w:pPr>
            <w:r>
              <w:rPr>
                <w:rFonts w:ascii="宋体" w:hAnsi="宋体" w:eastAsia="宋体"/>
                <w:sz w:val="16"/>
              </w:rPr>
              <w:t>有效提高援疆干部服务特克斯积极性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93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CEC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DD4A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4F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78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9E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78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28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A3F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8373">
            <w:pPr>
              <w:jc w:val="center"/>
            </w:pPr>
          </w:p>
        </w:tc>
      </w:tr>
      <w:tr w14:paraId="03926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C5F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7D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37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FF027">
            <w:pPr>
              <w:jc w:val="center"/>
            </w:pPr>
            <w:r>
              <w:rPr>
                <w:rFonts w:ascii="宋体" w:hAnsi="宋体" w:eastAsia="宋体"/>
                <w:sz w:val="16"/>
              </w:rPr>
              <w:t>援疆干部人才满意度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5D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9A8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522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2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97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B1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EA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E2A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45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1315">
            <w:pPr>
              <w:jc w:val="center"/>
            </w:pPr>
          </w:p>
        </w:tc>
      </w:tr>
      <w:tr w14:paraId="26DB6F1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DA51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33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2190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7D66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EEA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91E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E0E5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115B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10DD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E59F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ED2022"/>
        </w:tc>
      </w:tr>
    </w:tbl>
    <w:p w14:paraId="3582196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5D407D5E">
        <w:tblPrEx>
          <w:tblCellMar>
            <w:top w:w="0" w:type="dxa"/>
            <w:left w:w="108" w:type="dxa"/>
            <w:bottom w:w="0" w:type="dxa"/>
            <w:right w:w="108" w:type="dxa"/>
          </w:tblCellMar>
        </w:tblPrEx>
        <w:tc>
          <w:tcPr>
            <w:tcW w:w="8848" w:type="dxa"/>
            <w:gridSpan w:val="14"/>
            <w:vAlign w:val="center"/>
          </w:tcPr>
          <w:p w14:paraId="3DFFAD5A">
            <w:pPr>
              <w:jc w:val="center"/>
            </w:pPr>
            <w:r>
              <w:rPr>
                <w:rFonts w:ascii="宋体" w:hAnsi="宋体" w:eastAsia="宋体"/>
                <w:sz w:val="24"/>
              </w:rPr>
              <w:t>项目支出绩效自评表</w:t>
            </w:r>
          </w:p>
        </w:tc>
      </w:tr>
      <w:tr w14:paraId="70CDDFDE">
        <w:tblPrEx>
          <w:tblCellMar>
            <w:top w:w="0" w:type="dxa"/>
            <w:left w:w="108" w:type="dxa"/>
            <w:bottom w:w="0" w:type="dxa"/>
            <w:right w:w="108" w:type="dxa"/>
          </w:tblCellMar>
        </w:tblPrEx>
        <w:tc>
          <w:tcPr>
            <w:tcW w:w="8848" w:type="dxa"/>
            <w:gridSpan w:val="14"/>
            <w:vAlign w:val="center"/>
          </w:tcPr>
          <w:p w14:paraId="08BA8AFD">
            <w:pPr>
              <w:jc w:val="center"/>
            </w:pPr>
            <w:r>
              <w:rPr>
                <w:rFonts w:ascii="宋体" w:hAnsi="宋体" w:eastAsia="宋体"/>
                <w:sz w:val="24"/>
              </w:rPr>
              <w:t>(2024年度)</w:t>
            </w:r>
          </w:p>
        </w:tc>
      </w:tr>
      <w:tr w14:paraId="548091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2E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D99B49">
            <w:pPr>
              <w:jc w:val="center"/>
            </w:pPr>
            <w:r>
              <w:rPr>
                <w:rFonts w:ascii="宋体" w:hAnsi="宋体" w:eastAsia="宋体"/>
                <w:sz w:val="16"/>
              </w:rPr>
              <w:t>“三老四类”人员补贴</w:t>
            </w:r>
          </w:p>
        </w:tc>
      </w:tr>
      <w:tr w14:paraId="40F3FE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33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03DD1C">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957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AB032E">
            <w:pPr>
              <w:jc w:val="center"/>
            </w:pPr>
            <w:r>
              <w:rPr>
                <w:rFonts w:ascii="宋体" w:hAnsi="宋体" w:eastAsia="宋体"/>
                <w:sz w:val="16"/>
              </w:rPr>
              <w:t>中共特克斯县委员会组织部</w:t>
            </w:r>
          </w:p>
        </w:tc>
      </w:tr>
      <w:tr w14:paraId="387B8E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A251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F18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C62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3DE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480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763F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517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E243">
            <w:pPr>
              <w:jc w:val="center"/>
            </w:pPr>
            <w:r>
              <w:rPr>
                <w:rFonts w:ascii="宋体" w:hAnsi="宋体" w:eastAsia="宋体"/>
                <w:sz w:val="16"/>
              </w:rPr>
              <w:t>得分</w:t>
            </w:r>
          </w:p>
        </w:tc>
      </w:tr>
      <w:tr w14:paraId="797C6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952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262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9A3A4">
            <w:pPr>
              <w:jc w:val="center"/>
            </w:pPr>
            <w:r>
              <w:rPr>
                <w:rFonts w:ascii="宋体" w:hAnsi="宋体" w:eastAsia="宋体"/>
                <w:sz w:val="16"/>
              </w:rPr>
              <w:t>485.49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D3EBF">
            <w:pPr>
              <w:jc w:val="center"/>
            </w:pPr>
            <w:r>
              <w:rPr>
                <w:rFonts w:ascii="宋体" w:hAnsi="宋体" w:eastAsia="宋体"/>
                <w:sz w:val="16"/>
              </w:rPr>
              <w:t>485.49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8F9DE">
            <w:pPr>
              <w:jc w:val="center"/>
            </w:pPr>
            <w:r>
              <w:rPr>
                <w:rFonts w:ascii="宋体" w:hAnsi="宋体" w:eastAsia="宋体"/>
                <w:sz w:val="16"/>
              </w:rPr>
              <w:t>485.49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E2D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91C1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1797">
            <w:pPr>
              <w:jc w:val="center"/>
            </w:pPr>
            <w:r>
              <w:rPr>
                <w:rFonts w:ascii="宋体" w:hAnsi="宋体" w:eastAsia="宋体"/>
                <w:sz w:val="16"/>
              </w:rPr>
              <w:t>10.00</w:t>
            </w:r>
          </w:p>
        </w:tc>
      </w:tr>
      <w:tr w14:paraId="3B8BE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445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6D4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BD590">
            <w:pPr>
              <w:jc w:val="center"/>
            </w:pPr>
            <w:r>
              <w:rPr>
                <w:rFonts w:ascii="宋体" w:hAnsi="宋体" w:eastAsia="宋体"/>
                <w:sz w:val="16"/>
              </w:rPr>
              <w:t>485.49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392E0">
            <w:pPr>
              <w:jc w:val="center"/>
            </w:pPr>
            <w:r>
              <w:rPr>
                <w:rFonts w:ascii="宋体" w:hAnsi="宋体" w:eastAsia="宋体"/>
                <w:sz w:val="16"/>
              </w:rPr>
              <w:t>485.49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924F7">
            <w:pPr>
              <w:jc w:val="center"/>
            </w:pPr>
            <w:r>
              <w:rPr>
                <w:rFonts w:ascii="宋体" w:hAnsi="宋体" w:eastAsia="宋体"/>
                <w:sz w:val="16"/>
              </w:rPr>
              <w:t>485.49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C50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7F5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E30A">
            <w:pPr>
              <w:jc w:val="center"/>
            </w:pPr>
            <w:r>
              <w:rPr>
                <w:rFonts w:ascii="宋体" w:hAnsi="宋体" w:eastAsia="宋体"/>
                <w:sz w:val="16"/>
              </w:rPr>
              <w:t>—</w:t>
            </w:r>
          </w:p>
        </w:tc>
      </w:tr>
      <w:tr w14:paraId="51A32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7D9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E46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DF0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22B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83C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D49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4C2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0F8A">
            <w:pPr>
              <w:jc w:val="center"/>
            </w:pPr>
            <w:r>
              <w:rPr>
                <w:rFonts w:ascii="宋体" w:hAnsi="宋体" w:eastAsia="宋体"/>
                <w:sz w:val="16"/>
              </w:rPr>
              <w:t>—</w:t>
            </w:r>
          </w:p>
        </w:tc>
      </w:tr>
      <w:tr w14:paraId="6C1669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06B7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C570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A1AF6E">
            <w:pPr>
              <w:jc w:val="center"/>
            </w:pPr>
            <w:r>
              <w:rPr>
                <w:rFonts w:ascii="宋体" w:hAnsi="宋体" w:eastAsia="宋体"/>
                <w:sz w:val="16"/>
              </w:rPr>
              <w:t>实际完成情况</w:t>
            </w:r>
          </w:p>
        </w:tc>
      </w:tr>
      <w:tr w14:paraId="4987C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71A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52FD95">
            <w:pPr>
              <w:jc w:val="both"/>
            </w:pPr>
            <w:r>
              <w:rPr>
                <w:rFonts w:ascii="宋体" w:hAnsi="宋体" w:eastAsia="宋体"/>
                <w:sz w:val="16"/>
              </w:rPr>
              <w:t>按季度拨付经费，三老308人、四类51人，确保村（社区）基层组织坚持党建引领，抓实抓细重点任务，有序推进各项工作，实现有钱办事、有人干事，提升服务群众的能力和水平，发挥基层组织在落实党的治疆方略中的重要作用，加速推进乡村治理体系和乡村治理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653A96">
            <w:pPr>
              <w:jc w:val="both"/>
            </w:pPr>
            <w:r>
              <w:rPr>
                <w:rFonts w:ascii="宋体" w:hAnsi="宋体" w:eastAsia="宋体"/>
                <w:sz w:val="16"/>
              </w:rPr>
              <w:t>全年每月按时拨付，共拨付485.49万元，认真贯彻自治区党委加强“三支队伍”建设、培养具有新疆 特色的好基层干部和骨干队伍的部署要求，更好地发挥农村“四老”人员在 维护社会稳定和实现长治久安中的作用，充分调动广大农村党员干部积极性。</w:t>
            </w:r>
          </w:p>
        </w:tc>
      </w:tr>
      <w:tr w14:paraId="0158D6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8C36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C9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05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39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7B7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0C5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D0B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26EF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0E1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3E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203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BBE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2CA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EF86">
            <w:pPr>
              <w:jc w:val="center"/>
            </w:pPr>
            <w:r>
              <w:rPr>
                <w:rFonts w:ascii="宋体" w:hAnsi="宋体" w:eastAsia="宋体"/>
                <w:sz w:val="16"/>
              </w:rPr>
              <w:t>偏差原因分析及改进措施</w:t>
            </w:r>
          </w:p>
        </w:tc>
      </w:tr>
      <w:tr w14:paraId="07F477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B63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87D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02C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80D3">
            <w:pPr>
              <w:jc w:val="center"/>
            </w:pPr>
            <w:r>
              <w:rPr>
                <w:rFonts w:ascii="宋体" w:hAnsi="宋体" w:eastAsia="宋体"/>
                <w:sz w:val="16"/>
              </w:rPr>
              <w:t>三老人员生活补贴发放人数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50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A28C">
            <w:pPr>
              <w:jc w:val="center"/>
            </w:pPr>
            <w:r>
              <w:rPr>
                <w:rFonts w:ascii="宋体" w:hAnsi="宋体" w:eastAsia="宋体"/>
                <w:sz w:val="16"/>
              </w:rPr>
              <w:t>&gt;=308人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FA18">
            <w:pPr>
              <w:jc w:val="center"/>
            </w:pPr>
            <w:r>
              <w:rPr>
                <w:rFonts w:ascii="宋体" w:hAnsi="宋体" w:eastAsia="宋体"/>
                <w:sz w:val="16"/>
              </w:rPr>
              <w:t>308人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6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B08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C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E0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96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CB5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CA86B">
            <w:pPr>
              <w:jc w:val="center"/>
            </w:pPr>
          </w:p>
        </w:tc>
      </w:tr>
      <w:tr w14:paraId="30233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60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BC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89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BE1F">
            <w:pPr>
              <w:jc w:val="center"/>
            </w:pPr>
            <w:r>
              <w:rPr>
                <w:rFonts w:ascii="宋体" w:hAnsi="宋体" w:eastAsia="宋体"/>
                <w:sz w:val="16"/>
              </w:rPr>
              <w:t>四老人员生活补贴发放人数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BF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9BF0">
            <w:pPr>
              <w:jc w:val="center"/>
            </w:pPr>
            <w:r>
              <w:rPr>
                <w:rFonts w:ascii="宋体" w:hAnsi="宋体" w:eastAsia="宋体"/>
                <w:sz w:val="16"/>
              </w:rPr>
              <w:t>&gt;=51人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2467">
            <w:pPr>
              <w:jc w:val="center"/>
            </w:pPr>
            <w:r>
              <w:rPr>
                <w:rFonts w:ascii="宋体" w:hAnsi="宋体" w:eastAsia="宋体"/>
                <w:sz w:val="16"/>
              </w:rPr>
              <w: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FA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00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92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D5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19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1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7DAD">
            <w:pPr>
              <w:jc w:val="center"/>
            </w:pPr>
          </w:p>
        </w:tc>
      </w:tr>
      <w:tr w14:paraId="77A37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75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F0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62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743A">
            <w:pPr>
              <w:jc w:val="center"/>
            </w:pPr>
            <w:r>
              <w:rPr>
                <w:rFonts w:ascii="宋体" w:hAnsi="宋体" w:eastAsia="宋体"/>
                <w:sz w:val="16"/>
              </w:rPr>
              <w:t>发放人员补贴次数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BE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B30E">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6B91">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9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BF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C5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7F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C3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41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8936">
            <w:pPr>
              <w:jc w:val="center"/>
            </w:pPr>
          </w:p>
        </w:tc>
      </w:tr>
      <w:tr w14:paraId="58B58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5AF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F5C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9AD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5D20">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FA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D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7F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9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19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BF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58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CF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72D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9553">
            <w:pPr>
              <w:jc w:val="center"/>
            </w:pPr>
          </w:p>
        </w:tc>
      </w:tr>
      <w:tr w14:paraId="1004C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3C3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702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1A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A779">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19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1C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0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7A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70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6E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18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D4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A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4C06F">
            <w:pPr>
              <w:jc w:val="center"/>
            </w:pPr>
          </w:p>
        </w:tc>
      </w:tr>
      <w:tr w14:paraId="2D2FC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880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F7D3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F33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9251">
            <w:pPr>
              <w:jc w:val="center"/>
            </w:pPr>
            <w:r>
              <w:rPr>
                <w:rFonts w:ascii="宋体" w:hAnsi="宋体" w:eastAsia="宋体"/>
                <w:sz w:val="16"/>
              </w:rPr>
              <w:t>每次三老人员生活补贴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7E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AB511">
            <w:pPr>
              <w:jc w:val="center"/>
            </w:pPr>
            <w:r>
              <w:rPr>
                <w:rFonts w:ascii="宋体" w:hAnsi="宋体" w:eastAsia="宋体"/>
                <w:sz w:val="16"/>
              </w:rPr>
              <w:t>&lt;=34.92万元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C517">
            <w:pPr>
              <w:jc w:val="center"/>
            </w:pPr>
            <w:r>
              <w:rPr>
                <w:rFonts w:ascii="宋体" w:hAnsi="宋体" w:eastAsia="宋体"/>
                <w:sz w:val="16"/>
              </w:rPr>
              <w:t>34.92万元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EE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71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6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46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EA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3E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7D0B">
            <w:pPr>
              <w:jc w:val="center"/>
            </w:pPr>
          </w:p>
        </w:tc>
      </w:tr>
      <w:tr w14:paraId="1507B6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FDE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4C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15C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D261">
            <w:pPr>
              <w:jc w:val="center"/>
            </w:pPr>
            <w:r>
              <w:rPr>
                <w:rFonts w:ascii="宋体" w:hAnsi="宋体" w:eastAsia="宋体"/>
                <w:sz w:val="16"/>
              </w:rPr>
              <w:t>每次四老人员生活补贴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AA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224E">
            <w:pPr>
              <w:jc w:val="center"/>
            </w:pPr>
            <w:r>
              <w:rPr>
                <w:rFonts w:ascii="宋体" w:hAnsi="宋体" w:eastAsia="宋体"/>
                <w:sz w:val="16"/>
              </w:rPr>
              <w:t>&lt;=5.53万元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6E42">
            <w:pPr>
              <w:jc w:val="center"/>
            </w:pPr>
            <w:r>
              <w:rPr>
                <w:rFonts w:ascii="宋体" w:hAnsi="宋体" w:eastAsia="宋体"/>
                <w:sz w:val="16"/>
              </w:rPr>
              <w:t>5.53万元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9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AF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4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F4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3E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BE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78DF">
            <w:pPr>
              <w:jc w:val="center"/>
            </w:pPr>
          </w:p>
        </w:tc>
      </w:tr>
      <w:tr w14:paraId="102C33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8D8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8C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35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1AB1">
            <w:pPr>
              <w:jc w:val="center"/>
            </w:pPr>
            <w:r>
              <w:rPr>
                <w:rFonts w:ascii="宋体" w:hAnsi="宋体" w:eastAsia="宋体"/>
                <w:sz w:val="16"/>
              </w:rPr>
              <w:t>促进基层各项工作更好开展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1B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0A7A">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550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7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B7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D03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45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1C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B1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0137">
            <w:pPr>
              <w:jc w:val="center"/>
            </w:pPr>
          </w:p>
        </w:tc>
      </w:tr>
      <w:tr w14:paraId="289A1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5C1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E0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88F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EEE2">
            <w:pPr>
              <w:jc w:val="center"/>
            </w:pPr>
            <w:r>
              <w:rPr>
                <w:rFonts w:ascii="宋体" w:hAnsi="宋体" w:eastAsia="宋体"/>
                <w:sz w:val="16"/>
              </w:rPr>
              <w:t>受补贴人员满意度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BD0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9DF9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69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B9A2">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A3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D7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5B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08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00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4721">
            <w:pPr>
              <w:jc w:val="center"/>
            </w:pPr>
            <w:r>
              <w:rPr>
                <w:rFonts w:ascii="宋体" w:hAnsi="宋体" w:eastAsia="宋体"/>
                <w:sz w:val="16"/>
              </w:rPr>
              <w:t>指标设置条件过低，下一步从严从高设置指标</w:t>
            </w:r>
          </w:p>
        </w:tc>
      </w:tr>
      <w:tr w14:paraId="5BDF774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3A0F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8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452B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C2C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AB2C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CE3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911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D49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6DD7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339C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B4FEEE"/>
        </w:tc>
      </w:tr>
    </w:tbl>
    <w:p w14:paraId="43DB21C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FBC14ED">
        <w:tblPrEx>
          <w:tblCellMar>
            <w:top w:w="0" w:type="dxa"/>
            <w:left w:w="108" w:type="dxa"/>
            <w:bottom w:w="0" w:type="dxa"/>
            <w:right w:w="108" w:type="dxa"/>
          </w:tblCellMar>
        </w:tblPrEx>
        <w:tc>
          <w:tcPr>
            <w:tcW w:w="8848" w:type="dxa"/>
            <w:gridSpan w:val="14"/>
            <w:vAlign w:val="center"/>
          </w:tcPr>
          <w:p w14:paraId="4CD55081">
            <w:pPr>
              <w:jc w:val="center"/>
            </w:pPr>
            <w:r>
              <w:rPr>
                <w:rFonts w:ascii="宋体" w:hAnsi="宋体" w:eastAsia="宋体"/>
                <w:sz w:val="24"/>
              </w:rPr>
              <w:t>项目支出绩效自评表</w:t>
            </w:r>
          </w:p>
        </w:tc>
      </w:tr>
      <w:tr w14:paraId="3E88E90B">
        <w:tblPrEx>
          <w:tblCellMar>
            <w:top w:w="0" w:type="dxa"/>
            <w:left w:w="108" w:type="dxa"/>
            <w:bottom w:w="0" w:type="dxa"/>
            <w:right w:w="108" w:type="dxa"/>
          </w:tblCellMar>
        </w:tblPrEx>
        <w:tc>
          <w:tcPr>
            <w:tcW w:w="8848" w:type="dxa"/>
            <w:gridSpan w:val="14"/>
            <w:vAlign w:val="center"/>
          </w:tcPr>
          <w:p w14:paraId="4D62A9A9">
            <w:pPr>
              <w:jc w:val="center"/>
            </w:pPr>
            <w:r>
              <w:rPr>
                <w:rFonts w:ascii="宋体" w:hAnsi="宋体" w:eastAsia="宋体"/>
                <w:sz w:val="24"/>
              </w:rPr>
              <w:t>(2024年度)</w:t>
            </w:r>
          </w:p>
        </w:tc>
      </w:tr>
      <w:tr w14:paraId="314D02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69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D629AD">
            <w:pPr>
              <w:jc w:val="center"/>
            </w:pPr>
            <w:r>
              <w:rPr>
                <w:rFonts w:ascii="宋体" w:hAnsi="宋体" w:eastAsia="宋体"/>
                <w:sz w:val="16"/>
              </w:rPr>
              <w:t>援疆干部艰苦边远地区补贴（年初本级）</w:t>
            </w:r>
          </w:p>
        </w:tc>
      </w:tr>
      <w:tr w14:paraId="51C1B7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4F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F87BA9">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8E0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E0054B">
            <w:pPr>
              <w:jc w:val="center"/>
            </w:pPr>
            <w:r>
              <w:rPr>
                <w:rFonts w:ascii="宋体" w:hAnsi="宋体" w:eastAsia="宋体"/>
                <w:sz w:val="16"/>
              </w:rPr>
              <w:t>中共特克斯县委员会组织部</w:t>
            </w:r>
          </w:p>
        </w:tc>
      </w:tr>
      <w:tr w14:paraId="2D7248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8680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081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85D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7EA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66A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BA01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03E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E851">
            <w:pPr>
              <w:jc w:val="center"/>
            </w:pPr>
            <w:r>
              <w:rPr>
                <w:rFonts w:ascii="宋体" w:hAnsi="宋体" w:eastAsia="宋体"/>
                <w:sz w:val="16"/>
              </w:rPr>
              <w:t>得分</w:t>
            </w:r>
          </w:p>
        </w:tc>
      </w:tr>
      <w:tr w14:paraId="5D98F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239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6AB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4FB3C">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177DD">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DD8BC">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680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D2FD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1382">
            <w:pPr>
              <w:jc w:val="center"/>
            </w:pPr>
            <w:r>
              <w:rPr>
                <w:rFonts w:ascii="宋体" w:hAnsi="宋体" w:eastAsia="宋体"/>
                <w:sz w:val="16"/>
              </w:rPr>
              <w:t>10.00</w:t>
            </w:r>
          </w:p>
        </w:tc>
      </w:tr>
      <w:tr w14:paraId="3246E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D8D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FE2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C5606">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B34D9">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2A96B">
            <w:pPr>
              <w:jc w:val="center"/>
              <w:rPr>
                <w:rFonts w:hint="default" w:eastAsia="宋体"/>
                <w:lang w:val="en-US" w:eastAsia="zh-CN"/>
              </w:rPr>
            </w:pPr>
            <w:r>
              <w:rPr>
                <w:rFonts w:hint="eastAsia" w:ascii="宋体" w:hAnsi="宋体"/>
                <w:sz w:val="16"/>
                <w:lang w:val="en-US" w:eastAsia="zh-CN"/>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A35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965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180EE">
            <w:pPr>
              <w:jc w:val="center"/>
            </w:pPr>
            <w:r>
              <w:rPr>
                <w:rFonts w:ascii="宋体" w:hAnsi="宋体" w:eastAsia="宋体"/>
                <w:sz w:val="16"/>
              </w:rPr>
              <w:t>—</w:t>
            </w:r>
          </w:p>
        </w:tc>
      </w:tr>
      <w:tr w14:paraId="3274F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17E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84E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B93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EC8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922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066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209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4AE98">
            <w:pPr>
              <w:jc w:val="center"/>
            </w:pPr>
            <w:r>
              <w:rPr>
                <w:rFonts w:ascii="宋体" w:hAnsi="宋体" w:eastAsia="宋体"/>
                <w:sz w:val="16"/>
              </w:rPr>
              <w:t>—</w:t>
            </w:r>
          </w:p>
        </w:tc>
      </w:tr>
      <w:tr w14:paraId="4FCC57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C397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F335E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44D4E8">
            <w:pPr>
              <w:jc w:val="center"/>
            </w:pPr>
            <w:r>
              <w:rPr>
                <w:rFonts w:ascii="宋体" w:hAnsi="宋体" w:eastAsia="宋体"/>
                <w:sz w:val="16"/>
              </w:rPr>
              <w:t>实际完成情况</w:t>
            </w:r>
          </w:p>
        </w:tc>
      </w:tr>
      <w:tr w14:paraId="0D9E77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3FF2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7768FF">
            <w:pPr>
              <w:jc w:val="both"/>
            </w:pPr>
            <w:r>
              <w:rPr>
                <w:rFonts w:ascii="宋体" w:hAnsi="宋体" w:eastAsia="宋体"/>
                <w:sz w:val="16"/>
              </w:rPr>
              <w:t>对口支援新疆是党和国家的重大战略部署，干部人才援疆作为对口支援新疆工作的重要组成部分。保证21名援疆干部人才每月津贴按时足额发放，发放12次。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463BAA">
            <w:pPr>
              <w:jc w:val="both"/>
            </w:pPr>
            <w:r>
              <w:rPr>
                <w:rFonts w:ascii="宋体" w:hAnsi="宋体" w:eastAsia="宋体"/>
                <w:sz w:val="16"/>
              </w:rPr>
              <w:t>援疆干部艰苦地区津补贴的实施，进一步保障援疆干部人才工作，为援疆干部人才干事创业、奉献边疆营造良好氛围。</w:t>
            </w:r>
          </w:p>
        </w:tc>
      </w:tr>
      <w:tr w14:paraId="145142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697E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27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9F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D8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85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74D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389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680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B8FF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90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380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DF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CF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7513">
            <w:pPr>
              <w:jc w:val="center"/>
            </w:pPr>
            <w:r>
              <w:rPr>
                <w:rFonts w:ascii="宋体" w:hAnsi="宋体" w:eastAsia="宋体"/>
                <w:sz w:val="16"/>
              </w:rPr>
              <w:t>偏差原因分析及改进措施</w:t>
            </w:r>
          </w:p>
        </w:tc>
      </w:tr>
      <w:tr w14:paraId="73C701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CA7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EB2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B077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D70E">
            <w:pPr>
              <w:jc w:val="center"/>
            </w:pPr>
            <w:r>
              <w:rPr>
                <w:rFonts w:ascii="宋体" w:hAnsi="宋体" w:eastAsia="宋体"/>
                <w:sz w:val="16"/>
              </w:rPr>
              <w:t>援疆干部人才人数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422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D07C">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E786">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8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5D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9A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E1F8">
            <w:pPr>
              <w:jc w:val="center"/>
            </w:pPr>
            <w:r>
              <w:rPr>
                <w:rFonts w:ascii="宋体" w:hAnsi="宋体" w:eastAsia="宋体"/>
                <w:sz w:val="16"/>
              </w:rPr>
              <w:t>21人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C9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A0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CCCA">
            <w:pPr>
              <w:jc w:val="center"/>
            </w:pPr>
          </w:p>
        </w:tc>
      </w:tr>
      <w:tr w14:paraId="32B276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415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63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C14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4EFA">
            <w:pPr>
              <w:jc w:val="center"/>
            </w:pPr>
            <w:r>
              <w:rPr>
                <w:rFonts w:ascii="宋体" w:hAnsi="宋体" w:eastAsia="宋体"/>
                <w:sz w:val="16"/>
              </w:rPr>
              <w:t>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B5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1D6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8296">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DD9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46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1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A9F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4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94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63D6">
            <w:pPr>
              <w:jc w:val="center"/>
            </w:pPr>
          </w:p>
        </w:tc>
      </w:tr>
      <w:tr w14:paraId="44355D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96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B8A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82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C819">
            <w:pPr>
              <w:jc w:val="center"/>
            </w:pPr>
            <w:r>
              <w:rPr>
                <w:rFonts w:ascii="宋体" w:hAnsi="宋体" w:eastAsia="宋体"/>
                <w:sz w:val="16"/>
              </w:rPr>
              <w:t>发放资金准确率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8A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CC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73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67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C2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E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2B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95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7A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9608">
            <w:pPr>
              <w:jc w:val="center"/>
            </w:pPr>
          </w:p>
        </w:tc>
      </w:tr>
      <w:tr w14:paraId="68CB68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23B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799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D5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C33FD">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EE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CD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D6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DC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990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FC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30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C6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94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CC5A2">
            <w:pPr>
              <w:jc w:val="center"/>
            </w:pPr>
          </w:p>
        </w:tc>
      </w:tr>
      <w:tr w14:paraId="7812D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E03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54B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54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5F4B">
            <w:pPr>
              <w:jc w:val="center"/>
            </w:pPr>
            <w:r>
              <w:rPr>
                <w:rFonts w:ascii="宋体" w:hAnsi="宋体" w:eastAsia="宋体"/>
                <w:sz w:val="16"/>
              </w:rPr>
              <w:t>每次发放补助资金数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47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7CC0">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041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F4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91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AF0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DE38">
            <w:pPr>
              <w:jc w:val="center"/>
            </w:pPr>
            <w:r>
              <w:rPr>
                <w:rFonts w:ascii="宋体" w:hAnsi="宋体" w:eastAsia="宋体"/>
                <w:sz w:val="16"/>
              </w:rPr>
              <w:t>&lt;=4.7万元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F1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BE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4AF0">
            <w:pPr>
              <w:jc w:val="center"/>
            </w:pPr>
          </w:p>
        </w:tc>
      </w:tr>
      <w:tr w14:paraId="0F0A1B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0D7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6DB7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0A2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7372">
            <w:pPr>
              <w:jc w:val="center"/>
            </w:pPr>
            <w:r>
              <w:rPr>
                <w:rFonts w:ascii="宋体" w:hAnsi="宋体" w:eastAsia="宋体"/>
                <w:sz w:val="16"/>
              </w:rPr>
              <w:t>促进援疆干部人才服务能力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83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101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BFD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E1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FE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F3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45F8">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0AC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BA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0DB9">
            <w:pPr>
              <w:jc w:val="center"/>
            </w:pPr>
          </w:p>
        </w:tc>
      </w:tr>
      <w:tr w14:paraId="66B6F8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A4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9C4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F7E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00F5">
            <w:pPr>
              <w:jc w:val="center"/>
            </w:pPr>
            <w:r>
              <w:rPr>
                <w:rFonts w:ascii="宋体" w:hAnsi="宋体" w:eastAsia="宋体"/>
                <w:sz w:val="16"/>
              </w:rPr>
              <w:t>建设中国特色社会主义新疆贡献力量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A1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8DDA">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6818">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4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DB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5B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6F64">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ED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C7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2A57">
            <w:pPr>
              <w:jc w:val="center"/>
            </w:pPr>
          </w:p>
        </w:tc>
      </w:tr>
      <w:tr w14:paraId="2AEED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263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79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B2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4887">
            <w:pPr>
              <w:jc w:val="center"/>
            </w:pPr>
            <w:r>
              <w:rPr>
                <w:rFonts w:ascii="宋体" w:hAnsi="宋体" w:eastAsia="宋体"/>
                <w:sz w:val="16"/>
              </w:rPr>
              <w:t>援疆干部人才满意度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E1D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79E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F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9F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28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DE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0E4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E3C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BF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8927">
            <w:pPr>
              <w:jc w:val="center"/>
            </w:pPr>
          </w:p>
        </w:tc>
      </w:tr>
      <w:tr w14:paraId="3996633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AE4E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6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5653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BE5C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4ECC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362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CA6E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A991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1258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0C36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76F592"/>
        </w:tc>
      </w:tr>
    </w:tbl>
    <w:p w14:paraId="20348E17">
      <w:r>
        <w:br w:type="page"/>
      </w:r>
    </w:p>
    <w:tbl>
      <w:tblPr>
        <w:tblStyle w:val="9"/>
        <w:tblW w:w="0" w:type="auto"/>
        <w:tblInd w:w="0" w:type="dxa"/>
        <w:tblLayout w:type="autofit"/>
        <w:tblCellMar>
          <w:top w:w="0" w:type="dxa"/>
          <w:left w:w="108" w:type="dxa"/>
          <w:bottom w:w="0" w:type="dxa"/>
          <w:right w:w="108" w:type="dxa"/>
        </w:tblCellMar>
      </w:tblPr>
      <w:tblGrid>
        <w:gridCol w:w="620"/>
        <w:gridCol w:w="602"/>
        <w:gridCol w:w="603"/>
        <w:gridCol w:w="621"/>
        <w:gridCol w:w="612"/>
        <w:gridCol w:w="856"/>
        <w:gridCol w:w="696"/>
        <w:gridCol w:w="621"/>
        <w:gridCol w:w="612"/>
        <w:gridCol w:w="603"/>
        <w:gridCol w:w="776"/>
        <w:gridCol w:w="604"/>
        <w:gridCol w:w="604"/>
        <w:gridCol w:w="630"/>
      </w:tblGrid>
      <w:tr w14:paraId="68F25314">
        <w:tblPrEx>
          <w:tblCellMar>
            <w:top w:w="0" w:type="dxa"/>
            <w:left w:w="108" w:type="dxa"/>
            <w:bottom w:w="0" w:type="dxa"/>
            <w:right w:w="108" w:type="dxa"/>
          </w:tblCellMar>
        </w:tblPrEx>
        <w:tc>
          <w:tcPr>
            <w:tcW w:w="8848" w:type="dxa"/>
            <w:gridSpan w:val="14"/>
            <w:vAlign w:val="center"/>
          </w:tcPr>
          <w:p w14:paraId="45F96FE8">
            <w:pPr>
              <w:jc w:val="center"/>
            </w:pPr>
            <w:r>
              <w:rPr>
                <w:rFonts w:ascii="宋体" w:hAnsi="宋体" w:eastAsia="宋体"/>
                <w:sz w:val="24"/>
              </w:rPr>
              <w:t>项目支出绩效自评表</w:t>
            </w:r>
          </w:p>
        </w:tc>
      </w:tr>
      <w:tr w14:paraId="6AD9D3A7">
        <w:tblPrEx>
          <w:tblCellMar>
            <w:top w:w="0" w:type="dxa"/>
            <w:left w:w="108" w:type="dxa"/>
            <w:bottom w:w="0" w:type="dxa"/>
            <w:right w:w="108" w:type="dxa"/>
          </w:tblCellMar>
        </w:tblPrEx>
        <w:tc>
          <w:tcPr>
            <w:tcW w:w="8848" w:type="dxa"/>
            <w:gridSpan w:val="14"/>
            <w:vAlign w:val="center"/>
          </w:tcPr>
          <w:p w14:paraId="63CC125F">
            <w:pPr>
              <w:jc w:val="center"/>
            </w:pPr>
            <w:r>
              <w:rPr>
                <w:rFonts w:ascii="宋体" w:hAnsi="宋体" w:eastAsia="宋体"/>
                <w:sz w:val="24"/>
              </w:rPr>
              <w:t>(2024年度)</w:t>
            </w:r>
          </w:p>
        </w:tc>
      </w:tr>
      <w:tr w14:paraId="7E2A05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B0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E79221">
            <w:pPr>
              <w:jc w:val="center"/>
            </w:pPr>
            <w:r>
              <w:rPr>
                <w:rFonts w:ascii="宋体" w:hAnsi="宋体" w:eastAsia="宋体"/>
                <w:sz w:val="16"/>
              </w:rPr>
              <w:t>村干部工资及社保</w:t>
            </w:r>
          </w:p>
        </w:tc>
      </w:tr>
      <w:tr w14:paraId="0EDE6B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6A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977D15">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960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6773A1">
            <w:pPr>
              <w:jc w:val="center"/>
            </w:pPr>
            <w:r>
              <w:rPr>
                <w:rFonts w:ascii="宋体" w:hAnsi="宋体" w:eastAsia="宋体"/>
                <w:sz w:val="16"/>
              </w:rPr>
              <w:t>中共特克斯县委员会组织部</w:t>
            </w:r>
          </w:p>
        </w:tc>
      </w:tr>
      <w:tr w14:paraId="719457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F17F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A8A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CB8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AE15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0564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B16F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C86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DA272">
            <w:pPr>
              <w:jc w:val="center"/>
            </w:pPr>
            <w:r>
              <w:rPr>
                <w:rFonts w:ascii="宋体" w:hAnsi="宋体" w:eastAsia="宋体"/>
                <w:sz w:val="16"/>
              </w:rPr>
              <w:t>得分</w:t>
            </w:r>
          </w:p>
        </w:tc>
      </w:tr>
      <w:tr w14:paraId="4F18E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24E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DB0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FA8AA">
            <w:pPr>
              <w:jc w:val="center"/>
            </w:pPr>
            <w:r>
              <w:rPr>
                <w:rFonts w:ascii="宋体" w:hAnsi="宋体" w:eastAsia="宋体"/>
                <w:sz w:val="16"/>
              </w:rPr>
              <w:t>4,244.81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4968E">
            <w:pPr>
              <w:jc w:val="center"/>
            </w:pPr>
            <w:r>
              <w:rPr>
                <w:rFonts w:ascii="宋体" w:hAnsi="宋体" w:eastAsia="宋体"/>
                <w:sz w:val="16"/>
              </w:rPr>
              <w:t>4,244.81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2DA7E">
            <w:pPr>
              <w:jc w:val="center"/>
            </w:pPr>
            <w:r>
              <w:rPr>
                <w:rFonts w:ascii="宋体" w:hAnsi="宋体" w:eastAsia="宋体"/>
                <w:sz w:val="16"/>
              </w:rPr>
              <w:t>4,244.81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278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0233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259D0">
            <w:pPr>
              <w:jc w:val="center"/>
            </w:pPr>
            <w:r>
              <w:rPr>
                <w:rFonts w:ascii="宋体" w:hAnsi="宋体" w:eastAsia="宋体"/>
                <w:sz w:val="16"/>
              </w:rPr>
              <w:t>10.00</w:t>
            </w:r>
          </w:p>
        </w:tc>
      </w:tr>
      <w:tr w14:paraId="62B9A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8CA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3ED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84A6C">
            <w:pPr>
              <w:jc w:val="center"/>
            </w:pPr>
            <w:r>
              <w:rPr>
                <w:rFonts w:ascii="宋体" w:hAnsi="宋体" w:eastAsia="宋体"/>
                <w:sz w:val="16"/>
              </w:rPr>
              <w:t>4,244.81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5011C">
            <w:pPr>
              <w:jc w:val="center"/>
            </w:pPr>
            <w:r>
              <w:rPr>
                <w:rFonts w:ascii="宋体" w:hAnsi="宋体" w:eastAsia="宋体"/>
                <w:sz w:val="16"/>
              </w:rPr>
              <w:t>4,244.81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66464">
            <w:pPr>
              <w:jc w:val="center"/>
            </w:pPr>
            <w:r>
              <w:rPr>
                <w:rFonts w:ascii="宋体" w:hAnsi="宋体" w:eastAsia="宋体"/>
                <w:sz w:val="16"/>
              </w:rPr>
              <w:t>4,244.81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8EA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C75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6B69">
            <w:pPr>
              <w:jc w:val="center"/>
            </w:pPr>
            <w:r>
              <w:rPr>
                <w:rFonts w:ascii="宋体" w:hAnsi="宋体" w:eastAsia="宋体"/>
                <w:sz w:val="16"/>
              </w:rPr>
              <w:t>—</w:t>
            </w:r>
          </w:p>
        </w:tc>
      </w:tr>
      <w:tr w14:paraId="648F31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03E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72E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4FC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5C9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85A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E57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F96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8A20">
            <w:pPr>
              <w:jc w:val="center"/>
            </w:pPr>
            <w:r>
              <w:rPr>
                <w:rFonts w:ascii="宋体" w:hAnsi="宋体" w:eastAsia="宋体"/>
                <w:sz w:val="16"/>
              </w:rPr>
              <w:t>—</w:t>
            </w:r>
          </w:p>
        </w:tc>
      </w:tr>
      <w:tr w14:paraId="5B2187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5A9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BDD98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D399C6">
            <w:pPr>
              <w:jc w:val="center"/>
            </w:pPr>
            <w:r>
              <w:rPr>
                <w:rFonts w:ascii="宋体" w:hAnsi="宋体" w:eastAsia="宋体"/>
                <w:sz w:val="16"/>
              </w:rPr>
              <w:t>实际完成情况</w:t>
            </w:r>
          </w:p>
        </w:tc>
      </w:tr>
      <w:tr w14:paraId="6FF14D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B41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EEA29C">
            <w:pPr>
              <w:jc w:val="both"/>
            </w:pPr>
            <w:r>
              <w:rPr>
                <w:rFonts w:ascii="宋体" w:hAnsi="宋体" w:eastAsia="宋体"/>
                <w:sz w:val="16"/>
              </w:rPr>
              <w:t>通过发放1528名村干部补贴，稳定村干部队伍，确保村干部能够长期、稳定在村级开展各项工作，解决村干部后顾之忧，确保自治区党委“1+2”文件惠及基层</w:t>
            </w:r>
            <w:r>
              <w:rPr>
                <w:rFonts w:hint="eastAsia" w:ascii="宋体" w:hAnsi="宋体"/>
                <w:sz w:val="16"/>
                <w:lang w:eastAsia="zh-CN"/>
              </w:rPr>
              <w:t>，让</w:t>
            </w:r>
            <w:r>
              <w:rPr>
                <w:rFonts w:ascii="宋体" w:hAnsi="宋体" w:eastAsia="宋体"/>
                <w:sz w:val="16"/>
              </w:rPr>
              <w:t>群众能够及时享受到党和国家各项惠民政策，实现社会大局的稳定，不断提高村干部为民服务水平，全面提升人居生活幸福感。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E2A33E">
            <w:pPr>
              <w:jc w:val="both"/>
            </w:pPr>
            <w:r>
              <w:rPr>
                <w:rFonts w:ascii="宋体" w:hAnsi="宋体" w:eastAsia="宋体"/>
                <w:sz w:val="16"/>
              </w:rPr>
              <w:t>全年按月足额发放工作报酬、生活补贴共计4259.1486万元，能够有效解决村干部的后顾之忧，稳定村干部队伍，确保村干部能够长期、稳定在村级开展各项工作，解决村干部后顾之忧，确保自治区党委“1+2”文件惠及基层，群众能够及时享受到党和国家各项惠民政策，实现社会大局的稳定，不断提高村干部为民服务水平，全面提升人居生活幸福感。</w:t>
            </w:r>
          </w:p>
        </w:tc>
      </w:tr>
      <w:tr w14:paraId="5A2551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F24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1C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F37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A06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0E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A86F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B62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4AC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97A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A4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0B8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BE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62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7F9C8">
            <w:pPr>
              <w:jc w:val="center"/>
            </w:pPr>
            <w:r>
              <w:rPr>
                <w:rFonts w:ascii="宋体" w:hAnsi="宋体" w:eastAsia="宋体"/>
                <w:sz w:val="16"/>
              </w:rPr>
              <w:t>偏差原因分析及改进措施</w:t>
            </w:r>
          </w:p>
        </w:tc>
      </w:tr>
      <w:tr w14:paraId="7B23A2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6702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F5AD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613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C98B">
            <w:pPr>
              <w:jc w:val="center"/>
            </w:pPr>
            <w:r>
              <w:rPr>
                <w:rFonts w:ascii="宋体" w:hAnsi="宋体" w:eastAsia="宋体"/>
                <w:sz w:val="16"/>
              </w:rPr>
              <w:t>村“两委”干部工作报酬补助发放人数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B20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C30C">
            <w:pPr>
              <w:jc w:val="center"/>
            </w:pPr>
            <w:r>
              <w:rPr>
                <w:rFonts w:ascii="宋体" w:hAnsi="宋体" w:eastAsia="宋体"/>
                <w:sz w:val="16"/>
              </w:rPr>
              <w:t>&gt;=556人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63A1">
            <w:pPr>
              <w:jc w:val="center"/>
            </w:pPr>
            <w:r>
              <w:rPr>
                <w:rFonts w:ascii="宋体" w:hAnsi="宋体" w:eastAsia="宋体"/>
                <w:sz w:val="16"/>
              </w:rPr>
              <w:t>556人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E1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88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4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5B99">
            <w:pPr>
              <w:jc w:val="center"/>
            </w:pPr>
            <w:r>
              <w:rPr>
                <w:rFonts w:ascii="宋体" w:hAnsi="宋体" w:eastAsia="宋体"/>
                <w:sz w:val="16"/>
              </w:rPr>
              <w:t>=534人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A8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68B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7BE4">
            <w:pPr>
              <w:jc w:val="center"/>
            </w:pPr>
          </w:p>
        </w:tc>
      </w:tr>
      <w:tr w14:paraId="64BE4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E12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15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B6A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D118">
            <w:pPr>
              <w:jc w:val="center"/>
            </w:pPr>
            <w:r>
              <w:rPr>
                <w:rFonts w:ascii="宋体" w:hAnsi="宋体" w:eastAsia="宋体"/>
                <w:sz w:val="16"/>
              </w:rPr>
              <w:t>大学生村干部报酬发放人数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86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62F5">
            <w:pPr>
              <w:jc w:val="center"/>
            </w:pPr>
            <w:r>
              <w:rPr>
                <w:rFonts w:ascii="宋体" w:hAnsi="宋体" w:eastAsia="宋体"/>
                <w:sz w:val="16"/>
              </w:rPr>
              <w:t>&gt;=138人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DDD5">
            <w:pPr>
              <w:jc w:val="center"/>
            </w:pPr>
            <w:r>
              <w:rPr>
                <w:rFonts w:ascii="宋体" w:hAnsi="宋体" w:eastAsia="宋体"/>
                <w:sz w:val="16"/>
              </w:rPr>
              <w:t>138人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9F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27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4C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39C9">
            <w:pPr>
              <w:jc w:val="center"/>
            </w:pPr>
            <w:r>
              <w:rPr>
                <w:rFonts w:ascii="宋体" w:hAnsi="宋体" w:eastAsia="宋体"/>
                <w:sz w:val="16"/>
              </w:rPr>
              <w:t>=128人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AE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3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1D22">
            <w:pPr>
              <w:jc w:val="center"/>
            </w:pPr>
          </w:p>
        </w:tc>
      </w:tr>
      <w:tr w14:paraId="15FD6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23B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25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7E8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7506">
            <w:pPr>
              <w:jc w:val="center"/>
            </w:pPr>
            <w:r>
              <w:rPr>
                <w:rFonts w:ascii="宋体" w:hAnsi="宋体" w:eastAsia="宋体"/>
                <w:sz w:val="16"/>
              </w:rPr>
              <w:t>村民小组长工作补贴发放人数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8A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7402">
            <w:pPr>
              <w:jc w:val="center"/>
            </w:pPr>
            <w:r>
              <w:rPr>
                <w:rFonts w:ascii="宋体" w:hAnsi="宋体" w:eastAsia="宋体"/>
                <w:sz w:val="16"/>
              </w:rPr>
              <w:t>&gt;=273人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88A54">
            <w:pPr>
              <w:jc w:val="center"/>
            </w:pPr>
            <w:r>
              <w:rPr>
                <w:rFonts w:ascii="宋体" w:hAnsi="宋体" w:eastAsia="宋体"/>
                <w:sz w:val="16"/>
              </w:rPr>
              <w:t>273人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4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69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D2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E96A">
            <w:pPr>
              <w:jc w:val="center"/>
            </w:pPr>
            <w:r>
              <w:rPr>
                <w:rFonts w:ascii="宋体" w:hAnsi="宋体" w:eastAsia="宋体"/>
                <w:sz w:val="16"/>
              </w:rPr>
              <w:t>=261人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54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55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6522">
            <w:pPr>
              <w:jc w:val="center"/>
            </w:pPr>
          </w:p>
        </w:tc>
      </w:tr>
      <w:tr w14:paraId="290E31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734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9CD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25F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592C">
            <w:pPr>
              <w:jc w:val="center"/>
            </w:pPr>
            <w:r>
              <w:rPr>
                <w:rFonts w:ascii="宋体" w:hAnsi="宋体" w:eastAsia="宋体"/>
                <w:sz w:val="16"/>
              </w:rPr>
              <w:t>双薪酬、享受基层补贴发放人数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01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FC62">
            <w:pPr>
              <w:jc w:val="center"/>
            </w:pPr>
            <w:r>
              <w:rPr>
                <w:rFonts w:ascii="宋体" w:hAnsi="宋体" w:eastAsia="宋体"/>
                <w:sz w:val="16"/>
              </w:rPr>
              <w:t>&gt;=29人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F17BB">
            <w:pPr>
              <w:jc w:val="center"/>
            </w:pPr>
            <w:r>
              <w:rPr>
                <w:rFonts w:ascii="宋体" w:hAnsi="宋体" w:eastAsia="宋体"/>
                <w:sz w:val="16"/>
              </w:rPr>
              <w:t>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0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378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2C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EE12">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1D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86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FB97">
            <w:pPr>
              <w:jc w:val="center"/>
            </w:pPr>
          </w:p>
        </w:tc>
      </w:tr>
      <w:tr w14:paraId="70A5F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F9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34E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733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C407">
            <w:pPr>
              <w:jc w:val="center"/>
            </w:pPr>
            <w:r>
              <w:rPr>
                <w:rFonts w:ascii="宋体" w:hAnsi="宋体" w:eastAsia="宋体"/>
                <w:sz w:val="16"/>
              </w:rPr>
              <w:t>进入村“两委”大学生村干部五险补贴发放人数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A0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91BA">
            <w:pPr>
              <w:jc w:val="center"/>
            </w:pPr>
            <w:r>
              <w:rPr>
                <w:rFonts w:ascii="宋体" w:hAnsi="宋体" w:eastAsia="宋体"/>
                <w:sz w:val="16"/>
              </w:rPr>
              <w:t>&gt;=107人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CF36">
            <w:pPr>
              <w:jc w:val="center"/>
            </w:pPr>
            <w:r>
              <w:rPr>
                <w:rFonts w:ascii="宋体" w:hAnsi="宋体" w:eastAsia="宋体"/>
                <w:sz w:val="16"/>
              </w:rPr>
              <w:t>107人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3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CF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AE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CE74">
            <w:pPr>
              <w:jc w:val="center"/>
            </w:pPr>
            <w:r>
              <w:rPr>
                <w:rFonts w:ascii="宋体" w:hAnsi="宋体" w:eastAsia="宋体"/>
                <w:sz w:val="16"/>
              </w:rPr>
              <w:t>=122人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92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81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D435">
            <w:pPr>
              <w:jc w:val="center"/>
            </w:pPr>
          </w:p>
        </w:tc>
      </w:tr>
      <w:tr w14:paraId="2C43F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1DE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9B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AD3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4CAC">
            <w:pPr>
              <w:jc w:val="center"/>
            </w:pPr>
            <w:r>
              <w:rPr>
                <w:rFonts w:ascii="宋体" w:hAnsi="宋体" w:eastAsia="宋体"/>
                <w:sz w:val="16"/>
              </w:rPr>
              <w:t>工作十年以上村“两委”干部五险发放人数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B5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B246">
            <w:pPr>
              <w:jc w:val="center"/>
            </w:pPr>
            <w:r>
              <w:rPr>
                <w:rFonts w:ascii="宋体" w:hAnsi="宋体" w:eastAsia="宋体"/>
                <w:sz w:val="16"/>
              </w:rPr>
              <w:t>&gt;=56人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C6F41">
            <w:pPr>
              <w:jc w:val="center"/>
            </w:pPr>
            <w:r>
              <w:rPr>
                <w:rFonts w:ascii="宋体" w:hAnsi="宋体" w:eastAsia="宋体"/>
                <w:sz w:val="16"/>
              </w:rPr>
              <w:t>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7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29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FB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D451">
            <w:pPr>
              <w:jc w:val="center"/>
            </w:pPr>
            <w:r>
              <w:rPr>
                <w:rFonts w:ascii="宋体" w:hAnsi="宋体" w:eastAsia="宋体"/>
                <w:sz w:val="16"/>
              </w:rPr>
              <w:t>=158人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1B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5C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C520">
            <w:pPr>
              <w:jc w:val="center"/>
            </w:pPr>
          </w:p>
        </w:tc>
      </w:tr>
      <w:tr w14:paraId="63DBC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554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9B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87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2497">
            <w:pPr>
              <w:jc w:val="center"/>
            </w:pPr>
            <w:r>
              <w:rPr>
                <w:rFonts w:ascii="宋体" w:hAnsi="宋体" w:eastAsia="宋体"/>
                <w:sz w:val="16"/>
              </w:rPr>
              <w:t>发放人员补贴次数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661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FAE9">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291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F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8B2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C4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E91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EA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49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85D5">
            <w:pPr>
              <w:jc w:val="center"/>
            </w:pPr>
          </w:p>
        </w:tc>
      </w:tr>
      <w:tr w14:paraId="52B36C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18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43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EFD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D294">
            <w:pPr>
              <w:jc w:val="center"/>
            </w:pPr>
            <w:r>
              <w:rPr>
                <w:rFonts w:ascii="宋体" w:hAnsi="宋体" w:eastAsia="宋体"/>
                <w:sz w:val="16"/>
              </w:rPr>
              <w:t>“五个好”党支部创建一次性绩效奖励发放人数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5B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D99F">
            <w:pPr>
              <w:jc w:val="center"/>
            </w:pPr>
            <w:r>
              <w:rPr>
                <w:rFonts w:ascii="宋体" w:hAnsi="宋体" w:eastAsia="宋体"/>
                <w:sz w:val="16"/>
              </w:rPr>
              <w:t>&gt;=369人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4B6C">
            <w:pPr>
              <w:jc w:val="center"/>
            </w:pPr>
            <w:r>
              <w:rPr>
                <w:rFonts w:ascii="宋体" w:hAnsi="宋体" w:eastAsia="宋体"/>
                <w:sz w:val="16"/>
              </w:rPr>
              <w:t>369人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6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31E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7D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515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93E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6F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78BF">
            <w:pPr>
              <w:jc w:val="center"/>
            </w:pPr>
          </w:p>
        </w:tc>
      </w:tr>
      <w:tr w14:paraId="31A9F8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82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2C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52A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4871">
            <w:pPr>
              <w:jc w:val="center"/>
            </w:pPr>
            <w:r>
              <w:rPr>
                <w:rFonts w:ascii="宋体" w:hAnsi="宋体" w:eastAsia="宋体"/>
                <w:sz w:val="16"/>
              </w:rPr>
              <w:t>“五个好”党支部创建一次性绩效奖励发放次数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EA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C49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0BC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11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D25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50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F2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C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D2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EC23">
            <w:pPr>
              <w:jc w:val="center"/>
            </w:pPr>
          </w:p>
        </w:tc>
      </w:tr>
      <w:tr w14:paraId="2C8C9E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BD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0E0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BF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45F5">
            <w:pPr>
              <w:jc w:val="center"/>
            </w:pPr>
            <w:r>
              <w:rPr>
                <w:rFonts w:ascii="宋体" w:hAnsi="宋体" w:eastAsia="宋体"/>
                <w:sz w:val="16"/>
              </w:rPr>
              <w:t>发放资金准确率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7FB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89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6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7C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991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7D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F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90D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46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7918">
            <w:pPr>
              <w:jc w:val="center"/>
            </w:pPr>
          </w:p>
        </w:tc>
      </w:tr>
      <w:tr w14:paraId="47D0B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ABA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C9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7C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7EB1">
            <w:pPr>
              <w:jc w:val="center"/>
            </w:pPr>
            <w:r>
              <w:rPr>
                <w:rFonts w:ascii="宋体" w:hAnsi="宋体" w:eastAsia="宋体"/>
                <w:sz w:val="16"/>
              </w:rPr>
              <w:t>发放资金及时率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60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3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64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E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F0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37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F12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0C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BC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A52C">
            <w:pPr>
              <w:jc w:val="center"/>
            </w:pPr>
          </w:p>
        </w:tc>
      </w:tr>
      <w:tr w14:paraId="462AD3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72E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5AA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A58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7800">
            <w:pPr>
              <w:jc w:val="center"/>
            </w:pPr>
            <w:r>
              <w:rPr>
                <w:rFonts w:ascii="宋体" w:hAnsi="宋体" w:eastAsia="宋体"/>
                <w:sz w:val="16"/>
              </w:rPr>
              <w:t>每次村“两委”干部工作报酬发放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C15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452D">
            <w:pPr>
              <w:jc w:val="center"/>
            </w:pPr>
            <w:r>
              <w:rPr>
                <w:rFonts w:ascii="宋体" w:hAnsi="宋体" w:eastAsia="宋体"/>
                <w:sz w:val="16"/>
              </w:rPr>
              <w:t>&lt;=244.32万元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B39D">
            <w:pPr>
              <w:jc w:val="center"/>
            </w:pPr>
            <w:r>
              <w:rPr>
                <w:rFonts w:ascii="宋体" w:hAnsi="宋体" w:eastAsia="宋体"/>
                <w:sz w:val="16"/>
              </w:rPr>
              <w:t>244.32万元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6B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58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21E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5A02">
            <w:pPr>
              <w:jc w:val="center"/>
            </w:pPr>
            <w:r>
              <w:rPr>
                <w:rFonts w:ascii="宋体" w:hAnsi="宋体" w:eastAsia="宋体"/>
                <w:sz w:val="16"/>
              </w:rPr>
              <w:t>=244.33万元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0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1C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5102F">
            <w:pPr>
              <w:jc w:val="center"/>
            </w:pPr>
          </w:p>
        </w:tc>
      </w:tr>
      <w:tr w14:paraId="520BB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62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897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A6F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D970">
            <w:pPr>
              <w:jc w:val="center"/>
            </w:pPr>
            <w:r>
              <w:rPr>
                <w:rFonts w:ascii="宋体" w:hAnsi="宋体" w:eastAsia="宋体"/>
                <w:sz w:val="16"/>
              </w:rPr>
              <w:t>每次大学生村干部工作报酬发放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E6F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DE41">
            <w:pPr>
              <w:jc w:val="center"/>
            </w:pPr>
            <w:r>
              <w:rPr>
                <w:rFonts w:ascii="宋体" w:hAnsi="宋体" w:eastAsia="宋体"/>
                <w:sz w:val="16"/>
              </w:rPr>
              <w:t>&lt;=58.56万元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A61A">
            <w:pPr>
              <w:jc w:val="center"/>
            </w:pPr>
            <w:r>
              <w:rPr>
                <w:rFonts w:ascii="宋体" w:hAnsi="宋体" w:eastAsia="宋体"/>
                <w:sz w:val="16"/>
              </w:rPr>
              <w:t>58.56万元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8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D58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B2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75AF">
            <w:pPr>
              <w:jc w:val="center"/>
            </w:pPr>
            <w:r>
              <w:rPr>
                <w:rFonts w:ascii="宋体" w:hAnsi="宋体" w:eastAsia="宋体"/>
                <w:sz w:val="16"/>
              </w:rPr>
              <w:t>=58.56万元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D3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9A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9D3A">
            <w:pPr>
              <w:jc w:val="center"/>
            </w:pPr>
          </w:p>
        </w:tc>
      </w:tr>
      <w:tr w14:paraId="28995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75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247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049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F6C5">
            <w:pPr>
              <w:jc w:val="center"/>
            </w:pPr>
            <w:r>
              <w:rPr>
                <w:rFonts w:ascii="宋体" w:hAnsi="宋体" w:eastAsia="宋体"/>
                <w:sz w:val="16"/>
              </w:rPr>
              <w:t>每次村民小组长工作补贴发放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71D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D81A">
            <w:pPr>
              <w:jc w:val="center"/>
            </w:pPr>
            <w:r>
              <w:rPr>
                <w:rFonts w:ascii="宋体" w:hAnsi="宋体" w:eastAsia="宋体"/>
                <w:sz w:val="16"/>
              </w:rPr>
              <w:t>&lt;=24.57万元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EBE8">
            <w:pPr>
              <w:jc w:val="center"/>
            </w:pPr>
            <w:r>
              <w:rPr>
                <w:rFonts w:ascii="宋体" w:hAnsi="宋体" w:eastAsia="宋体"/>
                <w:sz w:val="16"/>
              </w:rPr>
              <w:t>24.57万元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E3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2B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1B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F213">
            <w:pPr>
              <w:jc w:val="center"/>
            </w:pPr>
            <w:r>
              <w:rPr>
                <w:rFonts w:ascii="宋体" w:hAnsi="宋体" w:eastAsia="宋体"/>
                <w:sz w:val="16"/>
              </w:rPr>
              <w:t>=24.57万元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73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1F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A32D">
            <w:pPr>
              <w:jc w:val="center"/>
            </w:pPr>
          </w:p>
        </w:tc>
      </w:tr>
      <w:tr w14:paraId="2AC29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C4F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A5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7A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5BAA">
            <w:pPr>
              <w:jc w:val="center"/>
            </w:pPr>
            <w:r>
              <w:rPr>
                <w:rFonts w:ascii="宋体" w:hAnsi="宋体" w:eastAsia="宋体"/>
                <w:sz w:val="16"/>
              </w:rPr>
              <w:t>每次双薪酬、享受基层补贴发放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DE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0AC5">
            <w:pPr>
              <w:jc w:val="center"/>
            </w:pPr>
            <w:r>
              <w:rPr>
                <w:rFonts w:ascii="宋体" w:hAnsi="宋体" w:eastAsia="宋体"/>
                <w:sz w:val="16"/>
              </w:rPr>
              <w:t>&lt;=8.79万元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A703">
            <w:pPr>
              <w:jc w:val="center"/>
            </w:pPr>
            <w:r>
              <w:rPr>
                <w:rFonts w:ascii="宋体" w:hAnsi="宋体" w:eastAsia="宋体"/>
                <w:sz w:val="16"/>
              </w:rPr>
              <w:t>8.79万元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4EE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321D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A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AED4">
            <w:pPr>
              <w:jc w:val="center"/>
            </w:pPr>
            <w:r>
              <w:rPr>
                <w:rFonts w:ascii="宋体" w:hAnsi="宋体" w:eastAsia="宋体"/>
                <w:sz w:val="16"/>
              </w:rPr>
              <w:t>=8.79万元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84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C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05773">
            <w:pPr>
              <w:jc w:val="center"/>
            </w:pPr>
          </w:p>
        </w:tc>
      </w:tr>
      <w:tr w14:paraId="69C9C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E4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C3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C7E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5B58">
            <w:pPr>
              <w:jc w:val="center"/>
            </w:pPr>
            <w:r>
              <w:rPr>
                <w:rFonts w:ascii="宋体" w:hAnsi="宋体" w:eastAsia="宋体"/>
                <w:sz w:val="16"/>
              </w:rPr>
              <w:t>每次进入村“两委”大学生村干部五险补贴发放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CA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56D8">
            <w:pPr>
              <w:jc w:val="center"/>
            </w:pPr>
            <w:r>
              <w:rPr>
                <w:rFonts w:ascii="宋体" w:hAnsi="宋体" w:eastAsia="宋体"/>
                <w:sz w:val="16"/>
              </w:rPr>
              <w:t>&lt;=5.89万元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AD66">
            <w:pPr>
              <w:jc w:val="center"/>
            </w:pPr>
            <w:r>
              <w:rPr>
                <w:rFonts w:ascii="宋体" w:hAnsi="宋体" w:eastAsia="宋体"/>
                <w:sz w:val="16"/>
              </w:rPr>
              <w:t>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1E1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506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54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0ED8">
            <w:pPr>
              <w:jc w:val="center"/>
            </w:pPr>
            <w:r>
              <w:rPr>
                <w:rFonts w:ascii="宋体" w:hAnsi="宋体" w:eastAsia="宋体"/>
                <w:sz w:val="16"/>
              </w:rPr>
              <w:t>=5.56万元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5A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9F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A2F9">
            <w:pPr>
              <w:jc w:val="center"/>
            </w:pPr>
          </w:p>
        </w:tc>
      </w:tr>
      <w:tr w14:paraId="7DB18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B1C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6F3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F7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75A1">
            <w:pPr>
              <w:jc w:val="center"/>
            </w:pPr>
            <w:r>
              <w:rPr>
                <w:rFonts w:ascii="宋体" w:hAnsi="宋体" w:eastAsia="宋体"/>
                <w:sz w:val="16"/>
              </w:rPr>
              <w:t>每次工作10年以上村“两委”干部五险补贴发放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B86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EE2B">
            <w:pPr>
              <w:jc w:val="center"/>
            </w:pPr>
            <w:r>
              <w:rPr>
                <w:rFonts w:ascii="宋体" w:hAnsi="宋体" w:eastAsia="宋体"/>
                <w:sz w:val="16"/>
              </w:rPr>
              <w:t>&lt;=6.50万元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26CB">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8E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0D10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30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D320">
            <w:pPr>
              <w:jc w:val="center"/>
            </w:pPr>
            <w:r>
              <w:rPr>
                <w:rFonts w:ascii="宋体" w:hAnsi="宋体" w:eastAsia="宋体"/>
                <w:sz w:val="16"/>
              </w:rPr>
              <w:t>=9.93万元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DA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55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B469">
            <w:pPr>
              <w:jc w:val="center"/>
            </w:pPr>
          </w:p>
        </w:tc>
      </w:tr>
      <w:tr w14:paraId="30438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2BF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8C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552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4338">
            <w:pPr>
              <w:jc w:val="center"/>
            </w:pPr>
            <w:r>
              <w:rPr>
                <w:rFonts w:ascii="宋体" w:hAnsi="宋体" w:eastAsia="宋体"/>
                <w:sz w:val="16"/>
              </w:rPr>
              <w:t>“五个好”党支部创建一次性绩效奖励发放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C1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5C8E">
            <w:pPr>
              <w:jc w:val="center"/>
            </w:pPr>
            <w:r>
              <w:rPr>
                <w:rFonts w:ascii="宋体" w:hAnsi="宋体" w:eastAsia="宋体"/>
                <w:sz w:val="16"/>
              </w:rPr>
              <w:t>&lt;=61.06万元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1F73">
            <w:pPr>
              <w:jc w:val="center"/>
            </w:pPr>
            <w:r>
              <w:rPr>
                <w:rFonts w:ascii="宋体" w:hAnsi="宋体" w:eastAsia="宋体"/>
                <w:sz w:val="16"/>
              </w:rPr>
              <w:t>61.06万元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F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B1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17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C1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3B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C3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6534">
            <w:pPr>
              <w:jc w:val="center"/>
            </w:pPr>
          </w:p>
        </w:tc>
      </w:tr>
      <w:tr w14:paraId="0CDDC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718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21D0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F9B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97DD">
            <w:pPr>
              <w:jc w:val="center"/>
            </w:pPr>
            <w:r>
              <w:rPr>
                <w:rFonts w:ascii="宋体" w:hAnsi="宋体" w:eastAsia="宋体"/>
                <w:sz w:val="16"/>
              </w:rPr>
              <w:t>提高村干部为民服务水平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D7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3CEF4">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8881">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464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E5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5E9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83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88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6F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F80C">
            <w:pPr>
              <w:jc w:val="center"/>
            </w:pPr>
          </w:p>
        </w:tc>
      </w:tr>
      <w:tr w14:paraId="29764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DCD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C9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A3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D86B">
            <w:pPr>
              <w:jc w:val="center"/>
            </w:pPr>
            <w:r>
              <w:rPr>
                <w:rFonts w:ascii="宋体" w:hAnsi="宋体" w:eastAsia="宋体"/>
                <w:sz w:val="16"/>
              </w:rPr>
              <w:t>确保上下沟通顺畅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73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7830">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99A2">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4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2C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E78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D3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3A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83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A420">
            <w:pPr>
              <w:jc w:val="center"/>
            </w:pPr>
          </w:p>
        </w:tc>
      </w:tr>
      <w:tr w14:paraId="2F916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64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E8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A6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7D28">
            <w:pPr>
              <w:jc w:val="center"/>
            </w:pPr>
            <w:r>
              <w:rPr>
                <w:rFonts w:ascii="宋体" w:hAnsi="宋体" w:eastAsia="宋体"/>
                <w:sz w:val="16"/>
              </w:rPr>
              <w:t>村干部满意度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26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70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57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496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DC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CC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CD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FC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64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9644">
            <w:pPr>
              <w:jc w:val="center"/>
            </w:pPr>
            <w:r>
              <w:rPr>
                <w:rFonts w:ascii="宋体" w:hAnsi="宋体" w:eastAsia="宋体"/>
                <w:sz w:val="16"/>
              </w:rPr>
              <w:t>指标设置条件过低，下一步从严从高设置指标</w:t>
            </w:r>
          </w:p>
        </w:tc>
      </w:tr>
      <w:tr w14:paraId="205647F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B7D7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4A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5793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09BD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776D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B6E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72F3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588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25EB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F2A2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FB48ED"/>
        </w:tc>
      </w:tr>
    </w:tbl>
    <w:p w14:paraId="26E2F4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112B3FAD">
        <w:tblPrEx>
          <w:tblCellMar>
            <w:top w:w="0" w:type="dxa"/>
            <w:left w:w="108" w:type="dxa"/>
            <w:bottom w:w="0" w:type="dxa"/>
            <w:right w:w="108" w:type="dxa"/>
          </w:tblCellMar>
        </w:tblPrEx>
        <w:tc>
          <w:tcPr>
            <w:tcW w:w="8848" w:type="dxa"/>
            <w:gridSpan w:val="14"/>
            <w:vAlign w:val="center"/>
          </w:tcPr>
          <w:p w14:paraId="53B950A6">
            <w:pPr>
              <w:jc w:val="center"/>
            </w:pPr>
            <w:r>
              <w:rPr>
                <w:rFonts w:ascii="宋体" w:hAnsi="宋体" w:eastAsia="宋体"/>
                <w:sz w:val="24"/>
              </w:rPr>
              <w:t>项目支出绩效自评表</w:t>
            </w:r>
          </w:p>
        </w:tc>
      </w:tr>
      <w:tr w14:paraId="6CE751E7">
        <w:tblPrEx>
          <w:tblCellMar>
            <w:top w:w="0" w:type="dxa"/>
            <w:left w:w="108" w:type="dxa"/>
            <w:bottom w:w="0" w:type="dxa"/>
            <w:right w:w="108" w:type="dxa"/>
          </w:tblCellMar>
        </w:tblPrEx>
        <w:tc>
          <w:tcPr>
            <w:tcW w:w="8848" w:type="dxa"/>
            <w:gridSpan w:val="14"/>
            <w:vAlign w:val="center"/>
          </w:tcPr>
          <w:p w14:paraId="137BBB56">
            <w:pPr>
              <w:jc w:val="center"/>
            </w:pPr>
            <w:r>
              <w:rPr>
                <w:rFonts w:ascii="宋体" w:hAnsi="宋体" w:eastAsia="宋体"/>
                <w:sz w:val="24"/>
              </w:rPr>
              <w:t>(2024年度)</w:t>
            </w:r>
          </w:p>
        </w:tc>
      </w:tr>
      <w:tr w14:paraId="3C8D47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02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2D49C0">
            <w:pPr>
              <w:jc w:val="center"/>
            </w:pPr>
            <w:r>
              <w:rPr>
                <w:rFonts w:ascii="宋体" w:hAnsi="宋体" w:eastAsia="宋体"/>
                <w:sz w:val="16"/>
              </w:rPr>
              <w:t>村（社区）支出</w:t>
            </w:r>
          </w:p>
        </w:tc>
      </w:tr>
      <w:tr w14:paraId="1EA527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77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352FEF">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7B1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9FACA9">
            <w:pPr>
              <w:jc w:val="center"/>
            </w:pPr>
            <w:r>
              <w:rPr>
                <w:rFonts w:ascii="宋体" w:hAnsi="宋体" w:eastAsia="宋体"/>
                <w:sz w:val="16"/>
              </w:rPr>
              <w:t>中共特克斯县委员会组织部</w:t>
            </w:r>
          </w:p>
        </w:tc>
      </w:tr>
      <w:tr w14:paraId="2B9735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B9D1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BB4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A29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E4C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C08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48C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DB5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2A4C">
            <w:pPr>
              <w:jc w:val="center"/>
            </w:pPr>
            <w:r>
              <w:rPr>
                <w:rFonts w:ascii="宋体" w:hAnsi="宋体" w:eastAsia="宋体"/>
                <w:sz w:val="16"/>
              </w:rPr>
              <w:t>得分</w:t>
            </w:r>
          </w:p>
        </w:tc>
      </w:tr>
      <w:tr w14:paraId="59359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CD2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FB9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5630E">
            <w:pPr>
              <w:jc w:val="center"/>
            </w:pPr>
            <w:r>
              <w:rPr>
                <w:rFonts w:ascii="宋体" w:hAnsi="宋体" w:eastAsia="宋体"/>
                <w:sz w:val="16"/>
              </w:rPr>
              <w:t>836.00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A8A55">
            <w:pPr>
              <w:jc w:val="center"/>
            </w:pPr>
            <w:r>
              <w:rPr>
                <w:rFonts w:ascii="宋体" w:hAnsi="宋体" w:eastAsia="宋体"/>
                <w:sz w:val="16"/>
              </w:rPr>
              <w:t>836.00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3079F">
            <w:pPr>
              <w:jc w:val="center"/>
            </w:pPr>
            <w:r>
              <w:rPr>
                <w:rFonts w:ascii="宋体" w:hAnsi="宋体" w:eastAsia="宋体"/>
                <w:sz w:val="16"/>
              </w:rPr>
              <w:t>836.00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945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2AD0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8D881">
            <w:pPr>
              <w:jc w:val="center"/>
            </w:pPr>
            <w:r>
              <w:rPr>
                <w:rFonts w:ascii="宋体" w:hAnsi="宋体" w:eastAsia="宋体"/>
                <w:sz w:val="16"/>
              </w:rPr>
              <w:t>10.00</w:t>
            </w:r>
          </w:p>
        </w:tc>
      </w:tr>
      <w:tr w14:paraId="5F65A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5FE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93C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C83E9">
            <w:pPr>
              <w:jc w:val="center"/>
            </w:pPr>
            <w:r>
              <w:rPr>
                <w:rFonts w:ascii="宋体" w:hAnsi="宋体" w:eastAsia="宋体"/>
                <w:sz w:val="16"/>
              </w:rPr>
              <w:t>836.00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7EFD3">
            <w:pPr>
              <w:jc w:val="center"/>
            </w:pPr>
            <w:r>
              <w:rPr>
                <w:rFonts w:ascii="宋体" w:hAnsi="宋体" w:eastAsia="宋体"/>
                <w:sz w:val="16"/>
              </w:rPr>
              <w:t>836.00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A7C20">
            <w:pPr>
              <w:jc w:val="center"/>
            </w:pPr>
            <w:r>
              <w:rPr>
                <w:rFonts w:ascii="宋体" w:hAnsi="宋体" w:eastAsia="宋体"/>
                <w:sz w:val="16"/>
              </w:rPr>
              <w:t>836.00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32C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A89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6123">
            <w:pPr>
              <w:jc w:val="center"/>
            </w:pPr>
            <w:r>
              <w:rPr>
                <w:rFonts w:ascii="宋体" w:hAnsi="宋体" w:eastAsia="宋体"/>
                <w:sz w:val="16"/>
              </w:rPr>
              <w:t>—</w:t>
            </w:r>
          </w:p>
        </w:tc>
      </w:tr>
      <w:tr w14:paraId="63042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185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D60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C2F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BA7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4F1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F97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D73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FBC7">
            <w:pPr>
              <w:jc w:val="center"/>
            </w:pPr>
            <w:r>
              <w:rPr>
                <w:rFonts w:ascii="宋体" w:hAnsi="宋体" w:eastAsia="宋体"/>
                <w:sz w:val="16"/>
              </w:rPr>
              <w:t>—</w:t>
            </w:r>
          </w:p>
        </w:tc>
      </w:tr>
      <w:tr w14:paraId="7888ED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4A1D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4825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EE003C">
            <w:pPr>
              <w:jc w:val="center"/>
            </w:pPr>
            <w:r>
              <w:rPr>
                <w:rFonts w:ascii="宋体" w:hAnsi="宋体" w:eastAsia="宋体"/>
                <w:sz w:val="16"/>
              </w:rPr>
              <w:t>实际完成情况</w:t>
            </w:r>
          </w:p>
        </w:tc>
      </w:tr>
      <w:tr w14:paraId="29ECC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379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9FA99D">
            <w:pPr>
              <w:jc w:val="both"/>
            </w:pPr>
            <w:r>
              <w:rPr>
                <w:rFonts w:ascii="宋体" w:hAnsi="宋体" w:eastAsia="宋体"/>
                <w:sz w:val="16"/>
              </w:rPr>
              <w:t>按季度拨付76个村运转经费，确保村（社区）基层组织坚持党建引领，抓实抓细重点任务，有序推进各项工作，实现有钱办事、有人干事，提升服务群众的能力和水平，发挥基层组织在落实党的治疆方略中的重要作用，加速推进乡村治理体系和乡村治理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FFBDC9">
            <w:pPr>
              <w:jc w:val="both"/>
            </w:pPr>
            <w:r>
              <w:rPr>
                <w:rFonts w:ascii="宋体" w:hAnsi="宋体" w:eastAsia="宋体"/>
                <w:sz w:val="16"/>
              </w:rPr>
              <w:t>全年按季度拨付76个村运转经费共计836万元，按照季度分别拨付209万元，拨付资金准确率和及时率均</w:t>
            </w:r>
            <w:r>
              <w:rPr>
                <w:rFonts w:hint="eastAsia" w:ascii="宋体" w:hAnsi="宋体"/>
                <w:sz w:val="16"/>
                <w:lang w:eastAsia="zh-CN"/>
              </w:rPr>
              <w:t>需</w:t>
            </w:r>
            <w:r>
              <w:rPr>
                <w:rFonts w:ascii="宋体" w:hAnsi="宋体" w:eastAsia="宋体"/>
                <w:sz w:val="16"/>
              </w:rPr>
              <w:t>达到100%、满意度需达到98%以上，要提高干部工作热情接受各村干部和群众监督，及时发放村级运转经费，保障</w:t>
            </w:r>
            <w:r>
              <w:rPr>
                <w:rFonts w:hint="eastAsia" w:ascii="宋体" w:hAnsi="宋体"/>
                <w:sz w:val="16"/>
                <w:lang w:eastAsia="zh-CN"/>
              </w:rPr>
              <w:t>了村</w:t>
            </w:r>
            <w:r>
              <w:rPr>
                <w:rFonts w:ascii="宋体" w:hAnsi="宋体" w:eastAsia="宋体"/>
                <w:sz w:val="16"/>
              </w:rPr>
              <w:t>（社区）正常运转，并且及时且准确拨付到位，极大</w:t>
            </w:r>
            <w:r>
              <w:rPr>
                <w:rFonts w:hint="eastAsia" w:ascii="宋体" w:hAnsi="宋体"/>
                <w:sz w:val="16"/>
                <w:lang w:eastAsia="zh-CN"/>
              </w:rPr>
              <w:t>地</w:t>
            </w:r>
            <w:r>
              <w:rPr>
                <w:rFonts w:ascii="宋体" w:hAnsi="宋体" w:eastAsia="宋体"/>
                <w:sz w:val="16"/>
              </w:rPr>
              <w:t>提高了村（社区）高效运转。</w:t>
            </w:r>
          </w:p>
        </w:tc>
      </w:tr>
      <w:tr w14:paraId="374B56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BC18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2A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61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37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922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785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C0F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08A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5DA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73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5D6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28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9D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E699">
            <w:pPr>
              <w:jc w:val="center"/>
            </w:pPr>
            <w:r>
              <w:rPr>
                <w:rFonts w:ascii="宋体" w:hAnsi="宋体" w:eastAsia="宋体"/>
                <w:sz w:val="16"/>
              </w:rPr>
              <w:t>偏差原因分析及改进措施</w:t>
            </w:r>
          </w:p>
        </w:tc>
      </w:tr>
      <w:tr w14:paraId="76BA33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B8BF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315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44F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D74C8">
            <w:pPr>
              <w:jc w:val="center"/>
            </w:pPr>
            <w:r>
              <w:rPr>
                <w:rFonts w:ascii="宋体" w:hAnsi="宋体" w:eastAsia="宋体"/>
                <w:sz w:val="16"/>
              </w:rPr>
              <w:t>拨付村级运转经费数量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8AE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E262">
            <w:pPr>
              <w:jc w:val="center"/>
            </w:pPr>
            <w:r>
              <w:rPr>
                <w:rFonts w:ascii="宋体" w:hAnsi="宋体" w:eastAsia="宋体"/>
                <w:sz w:val="16"/>
              </w:rPr>
              <w:t>&gt;=76个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0542">
            <w:pPr>
              <w:jc w:val="center"/>
            </w:pPr>
            <w:r>
              <w:rPr>
                <w:rFonts w:ascii="宋体" w:hAnsi="宋体" w:eastAsia="宋体"/>
                <w:sz w:val="16"/>
              </w:rPr>
              <w:t>76个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1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9C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1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5A75">
            <w:pPr>
              <w:jc w:val="center"/>
            </w:pPr>
            <w:r>
              <w:rPr>
                <w:rFonts w:ascii="宋体" w:hAnsi="宋体" w:eastAsia="宋体"/>
                <w:sz w:val="16"/>
              </w:rPr>
              <w:t>76个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07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CD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C357C">
            <w:pPr>
              <w:jc w:val="center"/>
            </w:pPr>
          </w:p>
        </w:tc>
      </w:tr>
      <w:tr w14:paraId="69DBAE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13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D89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733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7483">
            <w:pPr>
              <w:jc w:val="center"/>
            </w:pPr>
            <w:r>
              <w:rPr>
                <w:rFonts w:ascii="宋体" w:hAnsi="宋体" w:eastAsia="宋体"/>
                <w:sz w:val="16"/>
              </w:rPr>
              <w:t>拨付次数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B7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A50A">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48DF">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E1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47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2D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75C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36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6E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7AE0">
            <w:pPr>
              <w:jc w:val="center"/>
            </w:pPr>
          </w:p>
        </w:tc>
      </w:tr>
      <w:tr w14:paraId="0C732A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A66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DCC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4E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BA84">
            <w:pPr>
              <w:jc w:val="center"/>
            </w:pPr>
            <w:r>
              <w:rPr>
                <w:rFonts w:ascii="宋体" w:hAnsi="宋体" w:eastAsia="宋体"/>
                <w:sz w:val="16"/>
              </w:rPr>
              <w:t>拨付资金准确率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86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2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AE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F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208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8A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43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85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52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A731">
            <w:pPr>
              <w:jc w:val="center"/>
            </w:pPr>
          </w:p>
        </w:tc>
      </w:tr>
      <w:tr w14:paraId="55CA0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A5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DB5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7A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84A7">
            <w:pPr>
              <w:jc w:val="center"/>
            </w:pPr>
            <w:r>
              <w:rPr>
                <w:rFonts w:ascii="宋体" w:hAnsi="宋体" w:eastAsia="宋体"/>
                <w:sz w:val="16"/>
              </w:rPr>
              <w:t>拨付资金及时性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873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6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72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C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EE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41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3E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C1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75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94E2">
            <w:pPr>
              <w:jc w:val="center"/>
            </w:pPr>
          </w:p>
        </w:tc>
      </w:tr>
      <w:tr w14:paraId="5C023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543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1EC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DD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C5BC">
            <w:pPr>
              <w:jc w:val="center"/>
            </w:pPr>
            <w:r>
              <w:rPr>
                <w:rFonts w:ascii="宋体" w:hAnsi="宋体" w:eastAsia="宋体"/>
                <w:sz w:val="16"/>
              </w:rPr>
              <w:t>每次村级运转经费发放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EE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3614">
            <w:pPr>
              <w:jc w:val="center"/>
            </w:pPr>
            <w:r>
              <w:rPr>
                <w:rFonts w:ascii="宋体" w:hAnsi="宋体" w:eastAsia="宋体"/>
                <w:sz w:val="16"/>
              </w:rPr>
              <w:t>&lt;=209万元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67BD">
            <w:pPr>
              <w:jc w:val="center"/>
            </w:pPr>
            <w:r>
              <w:rPr>
                <w:rFonts w:ascii="宋体" w:hAnsi="宋体" w:eastAsia="宋体"/>
                <w:sz w:val="16"/>
              </w:rPr>
              <w:t>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3D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97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1D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8AF2">
            <w:pPr>
              <w:jc w:val="center"/>
            </w:pPr>
            <w:r>
              <w:rPr>
                <w:rFonts w:ascii="宋体" w:hAnsi="宋体" w:eastAsia="宋体"/>
                <w:sz w:val="16"/>
              </w:rPr>
              <w:t>217.25万元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84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1A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AE8D1">
            <w:pPr>
              <w:jc w:val="center"/>
            </w:pPr>
          </w:p>
        </w:tc>
      </w:tr>
      <w:tr w14:paraId="15AF9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497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87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BC3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E804">
            <w:pPr>
              <w:jc w:val="center"/>
            </w:pPr>
            <w:r>
              <w:rPr>
                <w:rFonts w:ascii="宋体" w:hAnsi="宋体" w:eastAsia="宋体"/>
                <w:sz w:val="16"/>
              </w:rPr>
              <w:t>提高干部工作热情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F4D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FD53F">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1A7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0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B3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6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BFB8">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8D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5A0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E209">
            <w:pPr>
              <w:jc w:val="center"/>
            </w:pPr>
          </w:p>
        </w:tc>
      </w:tr>
      <w:tr w14:paraId="388CE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8F4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E7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76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A049">
            <w:pPr>
              <w:jc w:val="center"/>
            </w:pP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98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42B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C4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A820">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50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32E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572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92C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2F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F2A3">
            <w:pPr>
              <w:jc w:val="center"/>
            </w:pPr>
            <w:r>
              <w:rPr>
                <w:rFonts w:ascii="宋体" w:hAnsi="宋体" w:eastAsia="宋体"/>
                <w:sz w:val="16"/>
              </w:rPr>
              <w:t>设置指标条件过低，下一步从严从高设置指标</w:t>
            </w:r>
          </w:p>
        </w:tc>
      </w:tr>
      <w:tr w14:paraId="7B7B729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99418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C6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2C88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65EB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279C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3A55">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C32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5161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5340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3F66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72F75E"/>
        </w:tc>
      </w:tr>
    </w:tbl>
    <w:p w14:paraId="1FB52B71">
      <w:r>
        <w:br w:type="page"/>
      </w:r>
    </w:p>
    <w:tbl>
      <w:tblPr>
        <w:tblStyle w:val="9"/>
        <w:tblW w:w="0" w:type="auto"/>
        <w:tblInd w:w="0" w:type="dxa"/>
        <w:tblLayout w:type="autofit"/>
        <w:tblCellMar>
          <w:top w:w="0" w:type="dxa"/>
          <w:left w:w="108" w:type="dxa"/>
          <w:bottom w:w="0" w:type="dxa"/>
          <w:right w:w="108" w:type="dxa"/>
        </w:tblCellMar>
      </w:tblPr>
      <w:tblGrid>
        <w:gridCol w:w="628"/>
        <w:gridCol w:w="622"/>
        <w:gridCol w:w="623"/>
        <w:gridCol w:w="623"/>
        <w:gridCol w:w="626"/>
        <w:gridCol w:w="776"/>
        <w:gridCol w:w="631"/>
        <w:gridCol w:w="629"/>
        <w:gridCol w:w="626"/>
        <w:gridCol w:w="623"/>
        <w:gridCol w:w="776"/>
        <w:gridCol w:w="623"/>
        <w:gridCol w:w="623"/>
        <w:gridCol w:w="631"/>
      </w:tblGrid>
      <w:tr w14:paraId="749648B6">
        <w:tc>
          <w:tcPr>
            <w:tcW w:w="8848" w:type="dxa"/>
            <w:gridSpan w:val="14"/>
            <w:vAlign w:val="center"/>
          </w:tcPr>
          <w:p w14:paraId="6080FE2B">
            <w:pPr>
              <w:jc w:val="center"/>
            </w:pPr>
            <w:r>
              <w:rPr>
                <w:rFonts w:ascii="宋体" w:hAnsi="宋体" w:eastAsia="宋体"/>
                <w:sz w:val="24"/>
              </w:rPr>
              <w:t>项目支出绩效自评表</w:t>
            </w:r>
          </w:p>
        </w:tc>
      </w:tr>
      <w:tr w14:paraId="2E1B83EB">
        <w:tblPrEx>
          <w:tblCellMar>
            <w:top w:w="0" w:type="dxa"/>
            <w:left w:w="108" w:type="dxa"/>
            <w:bottom w:w="0" w:type="dxa"/>
            <w:right w:w="108" w:type="dxa"/>
          </w:tblCellMar>
        </w:tblPrEx>
        <w:tc>
          <w:tcPr>
            <w:tcW w:w="8848" w:type="dxa"/>
            <w:gridSpan w:val="14"/>
            <w:vAlign w:val="center"/>
          </w:tcPr>
          <w:p w14:paraId="3854CE7F">
            <w:pPr>
              <w:jc w:val="center"/>
            </w:pPr>
            <w:r>
              <w:rPr>
                <w:rFonts w:ascii="宋体" w:hAnsi="宋体" w:eastAsia="宋体"/>
                <w:sz w:val="24"/>
              </w:rPr>
              <w:t>(2024年度)</w:t>
            </w:r>
          </w:p>
        </w:tc>
      </w:tr>
      <w:tr w14:paraId="173F34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B74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588A75">
            <w:pPr>
              <w:jc w:val="center"/>
            </w:pPr>
            <w:r>
              <w:rPr>
                <w:rFonts w:hint="eastAsia" w:ascii="宋体" w:hAnsi="宋体"/>
                <w:sz w:val="16"/>
                <w:lang w:eastAsia="zh-CN"/>
              </w:rPr>
              <w:t>为民办实事</w:t>
            </w:r>
            <w:r>
              <w:rPr>
                <w:rFonts w:ascii="宋体" w:hAnsi="宋体" w:eastAsia="宋体"/>
                <w:sz w:val="16"/>
              </w:rPr>
              <w:t>人员补贴</w:t>
            </w:r>
          </w:p>
        </w:tc>
      </w:tr>
      <w:tr w14:paraId="0D204B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142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DBDCEE">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3B4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9E2AC3">
            <w:pPr>
              <w:jc w:val="center"/>
            </w:pPr>
            <w:r>
              <w:rPr>
                <w:rFonts w:ascii="宋体" w:hAnsi="宋体" w:eastAsia="宋体"/>
                <w:sz w:val="16"/>
              </w:rPr>
              <w:t>中共特克斯县委员会组织部</w:t>
            </w:r>
          </w:p>
        </w:tc>
      </w:tr>
      <w:tr w14:paraId="200EA0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D2E5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806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65BC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D0D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BB3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2CF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3E0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5207">
            <w:pPr>
              <w:jc w:val="center"/>
            </w:pPr>
            <w:r>
              <w:rPr>
                <w:rFonts w:ascii="宋体" w:hAnsi="宋体" w:eastAsia="宋体"/>
                <w:sz w:val="16"/>
              </w:rPr>
              <w:t>得分</w:t>
            </w:r>
          </w:p>
        </w:tc>
      </w:tr>
      <w:tr w14:paraId="04440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11E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1B7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05650">
            <w:pPr>
              <w:jc w:val="center"/>
            </w:pPr>
            <w:r>
              <w:rPr>
                <w:rFonts w:ascii="宋体" w:hAnsi="宋体" w:eastAsia="宋体"/>
                <w:sz w:val="16"/>
              </w:rPr>
              <w:t>639.94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13854">
            <w:pPr>
              <w:jc w:val="center"/>
            </w:pPr>
            <w:r>
              <w:rPr>
                <w:rFonts w:ascii="宋体" w:hAnsi="宋体" w:eastAsia="宋体"/>
                <w:sz w:val="16"/>
              </w:rPr>
              <w:t>639.94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A2DF0">
            <w:pPr>
              <w:jc w:val="center"/>
            </w:pPr>
            <w:r>
              <w:rPr>
                <w:rFonts w:ascii="宋体" w:hAnsi="宋体" w:eastAsia="宋体"/>
                <w:sz w:val="16"/>
              </w:rPr>
              <w:t>639.94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DFF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15EB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0AB8">
            <w:pPr>
              <w:jc w:val="center"/>
            </w:pPr>
            <w:r>
              <w:rPr>
                <w:rFonts w:ascii="宋体" w:hAnsi="宋体" w:eastAsia="宋体"/>
                <w:sz w:val="16"/>
              </w:rPr>
              <w:t>10.00</w:t>
            </w:r>
          </w:p>
        </w:tc>
      </w:tr>
      <w:tr w14:paraId="692AA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47E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905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9DCAE">
            <w:pPr>
              <w:jc w:val="center"/>
            </w:pPr>
            <w:r>
              <w:rPr>
                <w:rFonts w:ascii="宋体" w:hAnsi="宋体" w:eastAsia="宋体"/>
                <w:sz w:val="16"/>
              </w:rPr>
              <w:t>639.94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7F66D">
            <w:pPr>
              <w:jc w:val="center"/>
            </w:pPr>
            <w:r>
              <w:rPr>
                <w:rFonts w:ascii="宋体" w:hAnsi="宋体" w:eastAsia="宋体"/>
                <w:sz w:val="16"/>
              </w:rPr>
              <w:t>639.94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E07C1">
            <w:pPr>
              <w:jc w:val="center"/>
            </w:pPr>
            <w:r>
              <w:rPr>
                <w:rFonts w:ascii="宋体" w:hAnsi="宋体" w:eastAsia="宋体"/>
                <w:sz w:val="16"/>
              </w:rPr>
              <w:t>639.94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85B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3C1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6CDA">
            <w:pPr>
              <w:jc w:val="center"/>
            </w:pPr>
            <w:r>
              <w:rPr>
                <w:rFonts w:ascii="宋体" w:hAnsi="宋体" w:eastAsia="宋体"/>
                <w:sz w:val="16"/>
              </w:rPr>
              <w:t>—</w:t>
            </w:r>
          </w:p>
        </w:tc>
      </w:tr>
      <w:tr w14:paraId="778DE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E90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CA7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BEA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165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A6D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E3A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8F7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98674">
            <w:pPr>
              <w:jc w:val="center"/>
            </w:pPr>
            <w:r>
              <w:rPr>
                <w:rFonts w:ascii="宋体" w:hAnsi="宋体" w:eastAsia="宋体"/>
                <w:sz w:val="16"/>
              </w:rPr>
              <w:t>—</w:t>
            </w:r>
          </w:p>
        </w:tc>
      </w:tr>
      <w:tr w14:paraId="75C044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1619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6F5E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53B705">
            <w:pPr>
              <w:jc w:val="center"/>
            </w:pPr>
            <w:r>
              <w:rPr>
                <w:rFonts w:ascii="宋体" w:hAnsi="宋体" w:eastAsia="宋体"/>
                <w:sz w:val="16"/>
              </w:rPr>
              <w:t>实际完成情况</w:t>
            </w:r>
          </w:p>
        </w:tc>
      </w:tr>
      <w:tr w14:paraId="714BD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CAA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79DFD9">
            <w:pPr>
              <w:jc w:val="both"/>
            </w:pPr>
            <w:r>
              <w:rPr>
                <w:rFonts w:ascii="宋体" w:hAnsi="宋体" w:eastAsia="宋体"/>
                <w:sz w:val="16"/>
              </w:rPr>
              <w:t>通过补贴发放，稳定</w:t>
            </w:r>
            <w:r>
              <w:rPr>
                <w:rFonts w:hint="eastAsia" w:ascii="宋体" w:hAnsi="宋体"/>
                <w:sz w:val="16"/>
                <w:lang w:eastAsia="zh-CN"/>
              </w:rPr>
              <w:t>为民办实事</w:t>
            </w:r>
            <w:r>
              <w:rPr>
                <w:rFonts w:ascii="宋体" w:hAnsi="宋体" w:eastAsia="宋体"/>
                <w:sz w:val="16"/>
              </w:rPr>
              <w:t>干部队伍，确保队伍能够长期、稳定在村级开展各项工作，解决后顾之忧，加强</w:t>
            </w:r>
            <w:r>
              <w:rPr>
                <w:rFonts w:hint="eastAsia" w:ascii="宋体" w:hAnsi="宋体"/>
                <w:sz w:val="16"/>
                <w:lang w:eastAsia="zh-CN"/>
              </w:rPr>
              <w:t>村“两委”班子</w:t>
            </w:r>
            <w:r>
              <w:rPr>
                <w:rFonts w:ascii="宋体" w:hAnsi="宋体" w:eastAsia="宋体"/>
                <w:sz w:val="16"/>
              </w:rPr>
              <w:t>建设</w:t>
            </w:r>
            <w:r>
              <w:rPr>
                <w:rFonts w:hint="eastAsia" w:ascii="宋体" w:hAnsi="宋体"/>
                <w:sz w:val="16"/>
                <w:lang w:eastAsia="zh-CN"/>
              </w:rPr>
              <w:t>，把</w:t>
            </w:r>
            <w:r>
              <w:rPr>
                <w:rFonts w:ascii="宋体" w:hAnsi="宋体" w:eastAsia="宋体"/>
                <w:sz w:val="16"/>
              </w:rPr>
              <w:t>打造一支永不走的工作队作为第一抓手。确保自治区党委“3+1”文件惠及基层，加强对村干部日常工作的“传帮带”，着力壮大村集体经济大力加强村文化阵地建设。使群众能够及时享受到党和国家各项惠民政策，实现社会大局的稳定，不断提高为民服务水平，全面提升人民生活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293F1C">
            <w:pPr>
              <w:jc w:val="both"/>
            </w:pPr>
            <w:r>
              <w:rPr>
                <w:rFonts w:ascii="宋体" w:hAnsi="宋体" w:eastAsia="宋体"/>
                <w:sz w:val="16"/>
              </w:rPr>
              <w:t>全年按月发放补贴及工作经费，稳定</w:t>
            </w:r>
            <w:r>
              <w:rPr>
                <w:rFonts w:hint="eastAsia" w:ascii="宋体" w:hAnsi="宋体"/>
                <w:sz w:val="16"/>
                <w:lang w:eastAsia="zh-CN"/>
              </w:rPr>
              <w:t>为民办实事</w:t>
            </w:r>
            <w:r>
              <w:rPr>
                <w:rFonts w:ascii="宋体" w:hAnsi="宋体" w:eastAsia="宋体"/>
                <w:sz w:val="16"/>
              </w:rPr>
              <w:t>干部队伍，确保队伍能够长期/稳定在村级开展各项工作，解决后顾之忧，加强</w:t>
            </w:r>
            <w:r>
              <w:rPr>
                <w:rFonts w:hint="eastAsia" w:ascii="宋体" w:hAnsi="宋体"/>
                <w:sz w:val="16"/>
                <w:lang w:eastAsia="zh-CN"/>
              </w:rPr>
              <w:t>村“两委”班子</w:t>
            </w:r>
            <w:r>
              <w:rPr>
                <w:rFonts w:ascii="宋体" w:hAnsi="宋体" w:eastAsia="宋体"/>
                <w:sz w:val="16"/>
              </w:rPr>
              <w:t>建设</w:t>
            </w:r>
            <w:r>
              <w:rPr>
                <w:rFonts w:hint="eastAsia" w:ascii="宋体" w:hAnsi="宋体"/>
                <w:sz w:val="16"/>
                <w:lang w:eastAsia="zh-CN"/>
              </w:rPr>
              <w:t>，把</w:t>
            </w:r>
            <w:r>
              <w:rPr>
                <w:rFonts w:ascii="宋体" w:hAnsi="宋体" w:eastAsia="宋体"/>
                <w:sz w:val="16"/>
              </w:rPr>
              <w:t>打造一支永不走的工作队作为第一抓手。确保自治区党委“3+1”文件惠及基层，加强对村干部日常工作的“传帮带”，着力壮大村集体经济大力加强村文化阵地建设。使群众能够及时享受到党和国家各项惠民政策，实现社会大局的稳定，不断提高为民服务水平，全面提升人民生活幸福感。</w:t>
            </w:r>
          </w:p>
        </w:tc>
      </w:tr>
      <w:tr w14:paraId="1D4550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58F7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E0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681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14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7E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665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798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65C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34DA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02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DD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4B7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E0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5F5A">
            <w:pPr>
              <w:jc w:val="center"/>
            </w:pPr>
            <w:r>
              <w:rPr>
                <w:rFonts w:ascii="宋体" w:hAnsi="宋体" w:eastAsia="宋体"/>
                <w:sz w:val="16"/>
              </w:rPr>
              <w:t>偏差原因分析及改进措施</w:t>
            </w:r>
          </w:p>
        </w:tc>
      </w:tr>
      <w:tr w14:paraId="1E76B3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3B9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E7E3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864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E639">
            <w:pPr>
              <w:jc w:val="center"/>
            </w:pPr>
            <w:r>
              <w:rPr>
                <w:rFonts w:hint="eastAsia" w:ascii="宋体" w:hAnsi="宋体"/>
                <w:sz w:val="16"/>
                <w:lang w:eastAsia="zh-CN"/>
              </w:rPr>
              <w:t>为民办实事</w:t>
            </w:r>
            <w:r>
              <w:rPr>
                <w:rFonts w:ascii="宋体" w:hAnsi="宋体" w:eastAsia="宋体"/>
                <w:sz w:val="16"/>
              </w:rPr>
              <w:t>工作队队员数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5E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4C23">
            <w:pPr>
              <w:jc w:val="center"/>
            </w:pPr>
            <w:r>
              <w:rPr>
                <w:rFonts w:ascii="宋体" w:hAnsi="宋体" w:eastAsia="宋体"/>
                <w:sz w:val="16"/>
              </w:rPr>
              <w:t>&gt;=176人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5557">
            <w:pPr>
              <w:jc w:val="center"/>
            </w:pPr>
            <w:r>
              <w:rPr>
                <w:rFonts w:ascii="宋体" w:hAnsi="宋体" w:eastAsia="宋体"/>
                <w:sz w:val="16"/>
              </w:rPr>
              <w:t>176人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56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2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77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6E6A9">
            <w:pPr>
              <w:jc w:val="center"/>
            </w:pPr>
            <w:r>
              <w:rPr>
                <w:rFonts w:ascii="宋体" w:hAnsi="宋体" w:eastAsia="宋体"/>
                <w:sz w:val="16"/>
              </w:rPr>
              <w:t>=458人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59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03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A062">
            <w:pPr>
              <w:jc w:val="center"/>
            </w:pPr>
          </w:p>
        </w:tc>
      </w:tr>
      <w:tr w14:paraId="10E80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DC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9AE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628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68EEB">
            <w:pPr>
              <w:jc w:val="center"/>
            </w:pPr>
            <w:r>
              <w:rPr>
                <w:rFonts w:ascii="宋体" w:hAnsi="宋体" w:eastAsia="宋体"/>
                <w:sz w:val="16"/>
              </w:rPr>
              <w:t>补贴发放次数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F3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756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FC73">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74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96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8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BC08">
            <w:pPr>
              <w:jc w:val="center"/>
            </w:pPr>
            <w:r>
              <w:rPr>
                <w:rFonts w:ascii="宋体" w:hAnsi="宋体" w:eastAsia="宋体"/>
                <w:sz w:val="16"/>
              </w:rPr>
              <w:t>=9次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EF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A0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F66C">
            <w:pPr>
              <w:jc w:val="center"/>
            </w:pPr>
          </w:p>
        </w:tc>
      </w:tr>
      <w:tr w14:paraId="2C632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E6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219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2F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34818">
            <w:pPr>
              <w:jc w:val="center"/>
            </w:pPr>
            <w:r>
              <w:rPr>
                <w:rFonts w:ascii="宋体" w:hAnsi="宋体" w:eastAsia="宋体"/>
                <w:sz w:val="16"/>
              </w:rPr>
              <w:t>发放补贴准确率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9B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F5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F5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E4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55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1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D48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3B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28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D5F4">
            <w:pPr>
              <w:jc w:val="center"/>
            </w:pPr>
          </w:p>
        </w:tc>
      </w:tr>
      <w:tr w14:paraId="1D28CE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0F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B31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31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C9F5">
            <w:pPr>
              <w:jc w:val="center"/>
            </w:pPr>
            <w:r>
              <w:rPr>
                <w:rFonts w:ascii="宋体" w:hAnsi="宋体" w:eastAsia="宋体"/>
                <w:sz w:val="16"/>
              </w:rPr>
              <w:t>发放补贴及时性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00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5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82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DE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D5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A4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1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04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DB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1661">
            <w:pPr>
              <w:jc w:val="center"/>
            </w:pPr>
          </w:p>
        </w:tc>
      </w:tr>
      <w:tr w14:paraId="1B8D4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4CE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C2C1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10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6B03">
            <w:pPr>
              <w:jc w:val="center"/>
            </w:pPr>
            <w:r>
              <w:rPr>
                <w:rFonts w:ascii="宋体" w:hAnsi="宋体" w:eastAsia="宋体"/>
                <w:sz w:val="16"/>
              </w:rPr>
              <w:t>每次发放补贴金额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43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C1F8">
            <w:pPr>
              <w:jc w:val="center"/>
            </w:pPr>
            <w:r>
              <w:rPr>
                <w:rFonts w:ascii="宋体" w:hAnsi="宋体" w:eastAsia="宋体"/>
                <w:sz w:val="16"/>
              </w:rPr>
              <w:t>&lt;=53.32万元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3FC4">
            <w:pPr>
              <w:jc w:val="center"/>
            </w:pPr>
            <w:r>
              <w:rPr>
                <w:rFonts w:ascii="宋体" w:hAnsi="宋体" w:eastAsia="宋体"/>
                <w:sz w:val="16"/>
              </w:rPr>
              <w:t>53.32万元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98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78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CD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A500">
            <w:pPr>
              <w:jc w:val="center"/>
            </w:pPr>
            <w:r>
              <w:rPr>
                <w:rFonts w:ascii="宋体" w:hAnsi="宋体" w:eastAsia="宋体"/>
                <w:sz w:val="16"/>
              </w:rPr>
              <w:t>=138.77万元/次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E1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F4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9C3E">
            <w:pPr>
              <w:jc w:val="center"/>
            </w:pPr>
          </w:p>
        </w:tc>
      </w:tr>
      <w:tr w14:paraId="695560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3FB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45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AC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6E01">
            <w:pPr>
              <w:jc w:val="center"/>
            </w:pPr>
            <w:r>
              <w:rPr>
                <w:rFonts w:ascii="宋体" w:hAnsi="宋体" w:eastAsia="宋体"/>
                <w:sz w:val="16"/>
              </w:rPr>
              <w:t>提高</w:t>
            </w:r>
            <w:r>
              <w:rPr>
                <w:rFonts w:hint="eastAsia" w:ascii="宋体" w:hAnsi="宋体"/>
                <w:sz w:val="16"/>
                <w:lang w:eastAsia="zh-CN"/>
              </w:rPr>
              <w:t>为民办实事</w:t>
            </w:r>
            <w:r>
              <w:rPr>
                <w:rFonts w:ascii="宋体" w:hAnsi="宋体" w:eastAsia="宋体"/>
                <w:sz w:val="16"/>
              </w:rPr>
              <w:t>干部为民办事水平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F3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4F4B">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2CF3">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0CD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29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3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24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6E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10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E9C8">
            <w:pPr>
              <w:jc w:val="center"/>
            </w:pPr>
          </w:p>
        </w:tc>
      </w:tr>
      <w:tr w14:paraId="2E1AA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F2F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D7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67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19C0">
            <w:pPr>
              <w:jc w:val="center"/>
            </w:pPr>
            <w:r>
              <w:rPr>
                <w:rFonts w:hint="eastAsia" w:ascii="宋体" w:hAnsi="宋体"/>
                <w:sz w:val="16"/>
                <w:lang w:eastAsia="zh-CN"/>
              </w:rPr>
              <w:t>为民办实事</w:t>
            </w: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C8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510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FF6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6A33">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53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09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53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39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F7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A522">
            <w:pPr>
              <w:jc w:val="center"/>
            </w:pPr>
            <w:r>
              <w:rPr>
                <w:rFonts w:ascii="宋体" w:hAnsi="宋体" w:eastAsia="宋体"/>
                <w:sz w:val="16"/>
              </w:rPr>
              <w:t>目标设置过低，下年度从高设置</w:t>
            </w:r>
          </w:p>
        </w:tc>
      </w:tr>
      <w:tr w14:paraId="0473FDC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E853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A6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1DD2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2807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CBA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103B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ABD7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4A8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771B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7EFE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6B3EB3"/>
        </w:tc>
      </w:tr>
    </w:tbl>
    <w:p w14:paraId="2B29184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21E0DA6">
        <w:tblPrEx>
          <w:tblCellMar>
            <w:top w:w="0" w:type="dxa"/>
            <w:left w:w="108" w:type="dxa"/>
            <w:bottom w:w="0" w:type="dxa"/>
            <w:right w:w="108" w:type="dxa"/>
          </w:tblCellMar>
        </w:tblPrEx>
        <w:tc>
          <w:tcPr>
            <w:tcW w:w="8848" w:type="dxa"/>
            <w:gridSpan w:val="14"/>
            <w:vAlign w:val="center"/>
          </w:tcPr>
          <w:p w14:paraId="3BE65A16">
            <w:pPr>
              <w:jc w:val="center"/>
            </w:pPr>
            <w:r>
              <w:rPr>
                <w:rFonts w:ascii="宋体" w:hAnsi="宋体" w:eastAsia="宋体"/>
                <w:sz w:val="24"/>
              </w:rPr>
              <w:t>项目支出绩效自评表</w:t>
            </w:r>
          </w:p>
        </w:tc>
      </w:tr>
      <w:tr w14:paraId="555319FF">
        <w:tblPrEx>
          <w:tblCellMar>
            <w:top w:w="0" w:type="dxa"/>
            <w:left w:w="108" w:type="dxa"/>
            <w:bottom w:w="0" w:type="dxa"/>
            <w:right w:w="108" w:type="dxa"/>
          </w:tblCellMar>
        </w:tblPrEx>
        <w:tc>
          <w:tcPr>
            <w:tcW w:w="8848" w:type="dxa"/>
            <w:gridSpan w:val="14"/>
            <w:vAlign w:val="center"/>
          </w:tcPr>
          <w:p w14:paraId="3F84E663">
            <w:pPr>
              <w:jc w:val="center"/>
            </w:pPr>
            <w:r>
              <w:rPr>
                <w:rFonts w:ascii="宋体" w:hAnsi="宋体" w:eastAsia="宋体"/>
                <w:sz w:val="24"/>
              </w:rPr>
              <w:t>(2024年度)</w:t>
            </w:r>
          </w:p>
        </w:tc>
      </w:tr>
      <w:tr w14:paraId="4D56F8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37B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230A0E">
            <w:pPr>
              <w:jc w:val="center"/>
            </w:pPr>
            <w:r>
              <w:rPr>
                <w:rFonts w:ascii="宋体" w:hAnsi="宋体" w:eastAsia="宋体"/>
                <w:sz w:val="16"/>
              </w:rPr>
              <w:t>高层次紧缺人才周转公寓（人才公寓）租赁费（本级）</w:t>
            </w:r>
          </w:p>
        </w:tc>
      </w:tr>
      <w:tr w14:paraId="2262F7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CF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53280">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F38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725208">
            <w:pPr>
              <w:jc w:val="center"/>
            </w:pPr>
            <w:r>
              <w:rPr>
                <w:rFonts w:ascii="宋体" w:hAnsi="宋体" w:eastAsia="宋体"/>
                <w:sz w:val="16"/>
              </w:rPr>
              <w:t>中共特克斯县委员会组织部</w:t>
            </w:r>
          </w:p>
        </w:tc>
      </w:tr>
      <w:tr w14:paraId="3038DF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8DB2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1BB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8A6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18E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040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DBD2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4B4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D77C">
            <w:pPr>
              <w:jc w:val="center"/>
            </w:pPr>
            <w:r>
              <w:rPr>
                <w:rFonts w:ascii="宋体" w:hAnsi="宋体" w:eastAsia="宋体"/>
                <w:sz w:val="16"/>
              </w:rPr>
              <w:t>得分</w:t>
            </w:r>
          </w:p>
        </w:tc>
      </w:tr>
      <w:tr w14:paraId="365170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F16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C243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C78B7">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136BA">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966FC">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A7E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A0BD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5E6E">
            <w:pPr>
              <w:jc w:val="center"/>
            </w:pPr>
            <w:r>
              <w:rPr>
                <w:rFonts w:ascii="宋体" w:hAnsi="宋体" w:eastAsia="宋体"/>
                <w:sz w:val="16"/>
              </w:rPr>
              <w:t>10.00</w:t>
            </w:r>
          </w:p>
        </w:tc>
      </w:tr>
      <w:tr w14:paraId="3D66A0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70F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8B4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97C2B">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9F308">
            <w:pPr>
              <w:jc w:val="center"/>
            </w:pPr>
            <w:r>
              <w:rPr>
                <w:rFonts w:ascii="宋体" w:hAnsi="宋体" w:eastAsia="宋体"/>
                <w:sz w:val="16"/>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A42D5">
            <w:pPr>
              <w:jc w:val="center"/>
              <w:rPr>
                <w:rFonts w:hint="default" w:eastAsia="宋体"/>
                <w:lang w:val="en-US" w:eastAsia="zh-CN"/>
              </w:rPr>
            </w:pPr>
            <w:r>
              <w:rPr>
                <w:rFonts w:hint="eastAsia" w:ascii="宋体" w:hAnsi="宋体"/>
                <w:sz w:val="16"/>
                <w:lang w:val="en-US" w:eastAsia="zh-CN"/>
              </w:rPr>
              <w:t>72.00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321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7C4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018D0">
            <w:pPr>
              <w:jc w:val="center"/>
            </w:pPr>
            <w:r>
              <w:rPr>
                <w:rFonts w:ascii="宋体" w:hAnsi="宋体" w:eastAsia="宋体"/>
                <w:sz w:val="16"/>
              </w:rPr>
              <w:t>—</w:t>
            </w:r>
          </w:p>
        </w:tc>
      </w:tr>
      <w:tr w14:paraId="0E1EF5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65A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7B5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CC7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520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185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833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719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5E93">
            <w:pPr>
              <w:jc w:val="center"/>
            </w:pPr>
            <w:r>
              <w:rPr>
                <w:rFonts w:ascii="宋体" w:hAnsi="宋体" w:eastAsia="宋体"/>
                <w:sz w:val="16"/>
              </w:rPr>
              <w:t>—</w:t>
            </w:r>
          </w:p>
        </w:tc>
      </w:tr>
      <w:tr w14:paraId="19243E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4BD5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92E29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A0B7DB">
            <w:pPr>
              <w:jc w:val="center"/>
            </w:pPr>
            <w:r>
              <w:rPr>
                <w:rFonts w:ascii="宋体" w:hAnsi="宋体" w:eastAsia="宋体"/>
                <w:sz w:val="16"/>
              </w:rPr>
              <w:t>实际完成情况</w:t>
            </w:r>
          </w:p>
        </w:tc>
      </w:tr>
      <w:tr w14:paraId="416A3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299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E8D0E">
            <w:pPr>
              <w:jc w:val="both"/>
            </w:pPr>
            <w:r>
              <w:rPr>
                <w:rFonts w:ascii="宋体" w:hAnsi="宋体" w:eastAsia="宋体"/>
                <w:sz w:val="16"/>
              </w:rPr>
              <w:t>为加快人才强县战略步伐，做好引进人才住房保障服务工作。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95F3A2">
            <w:pPr>
              <w:jc w:val="both"/>
            </w:pPr>
            <w:r>
              <w:rPr>
                <w:rFonts w:ascii="宋体" w:hAnsi="宋体" w:eastAsia="宋体"/>
                <w:sz w:val="16"/>
              </w:rPr>
              <w:t>根据《特克斯县保障性租赁房屋租赁管理办法》，特克斯</w:t>
            </w:r>
            <w:r>
              <w:rPr>
                <w:rFonts w:hint="eastAsia" w:ascii="宋体" w:hAnsi="宋体"/>
                <w:sz w:val="16"/>
                <w:lang w:eastAsia="zh-CN"/>
              </w:rPr>
              <w:t>县委组织部</w:t>
            </w:r>
            <w:r>
              <w:rPr>
                <w:rFonts w:ascii="宋体" w:hAnsi="宋体" w:eastAsia="宋体"/>
                <w:sz w:val="16"/>
              </w:rPr>
              <w:t>积极保障人才公寓，按时、足额支付人才公寓费用。</w:t>
            </w:r>
          </w:p>
        </w:tc>
      </w:tr>
      <w:tr w14:paraId="794E29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D5DC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DEA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0A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BA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423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932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EB7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16D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05E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4D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A9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B7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A1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B7957">
            <w:pPr>
              <w:jc w:val="center"/>
            </w:pPr>
            <w:r>
              <w:rPr>
                <w:rFonts w:ascii="宋体" w:hAnsi="宋体" w:eastAsia="宋体"/>
                <w:sz w:val="16"/>
              </w:rPr>
              <w:t>偏差原因分析及改进措施</w:t>
            </w:r>
          </w:p>
        </w:tc>
      </w:tr>
      <w:tr w14:paraId="5A77F0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217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5D02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733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ABF6">
            <w:pPr>
              <w:jc w:val="center"/>
            </w:pPr>
            <w:r>
              <w:rPr>
                <w:rFonts w:ascii="宋体" w:hAnsi="宋体" w:eastAsia="宋体"/>
                <w:sz w:val="16"/>
              </w:rPr>
              <w:t>保障性租赁房数量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601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E4ED">
            <w:pPr>
              <w:jc w:val="center"/>
            </w:pPr>
            <w:r>
              <w:rPr>
                <w:rFonts w:ascii="宋体" w:hAnsi="宋体" w:eastAsia="宋体"/>
                <w:sz w:val="16"/>
              </w:rPr>
              <w: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9008">
            <w:pPr>
              <w:jc w:val="center"/>
            </w:pPr>
            <w:r>
              <w:rPr>
                <w:rFonts w:ascii="宋体" w:hAnsi="宋体" w:eastAsia="宋体"/>
                <w:sz w:val="16"/>
              </w:rPr>
              <w: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BD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B3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C2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D1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EF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CD1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1AA5">
            <w:pPr>
              <w:jc w:val="center"/>
            </w:pPr>
          </w:p>
        </w:tc>
      </w:tr>
      <w:tr w14:paraId="6CD6C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BBB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99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45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E373">
            <w:pPr>
              <w:jc w:val="center"/>
            </w:pPr>
            <w:r>
              <w:rPr>
                <w:rFonts w:ascii="宋体" w:hAnsi="宋体" w:eastAsia="宋体"/>
                <w:sz w:val="16"/>
              </w:rPr>
              <w:t>解决住房面积数量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FB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09B0">
            <w:pPr>
              <w:jc w:val="center"/>
            </w:pPr>
            <w:r>
              <w:rPr>
                <w:rFonts w:ascii="宋体" w:hAnsi="宋体" w:eastAsia="宋体"/>
                <w:sz w:val="16"/>
              </w:rPr>
              <w:t>=1200平方米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9345C">
            <w:pPr>
              <w:jc w:val="center"/>
            </w:pPr>
            <w:r>
              <w:rPr>
                <w:rFonts w:ascii="宋体" w:hAnsi="宋体" w:eastAsia="宋体"/>
                <w:sz w:val="16"/>
              </w:rPr>
              <w:t>1200平方米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9C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64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78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B8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D4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47E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3B6E">
            <w:pPr>
              <w:jc w:val="center"/>
            </w:pPr>
          </w:p>
        </w:tc>
      </w:tr>
      <w:tr w14:paraId="24E42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8A5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403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E4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F5B5">
            <w:pPr>
              <w:jc w:val="center"/>
            </w:pPr>
            <w:r>
              <w:rPr>
                <w:rFonts w:ascii="宋体" w:hAnsi="宋体" w:eastAsia="宋体"/>
                <w:sz w:val="16"/>
              </w:rPr>
              <w:t>保障性租赁房合格率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49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07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11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0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29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CD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FEE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F9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91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0442">
            <w:pPr>
              <w:jc w:val="center"/>
            </w:pPr>
          </w:p>
        </w:tc>
      </w:tr>
      <w:tr w14:paraId="5AE71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9AF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EA0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F0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79F5">
            <w:pPr>
              <w:jc w:val="center"/>
            </w:pPr>
            <w:r>
              <w:rPr>
                <w:rFonts w:ascii="宋体" w:hAnsi="宋体" w:eastAsia="宋体"/>
                <w:sz w:val="16"/>
              </w:rPr>
              <w:t>保障性租赁房租金支付及时率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33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6061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58BE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7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7C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2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DF2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892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B7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960B">
            <w:pPr>
              <w:jc w:val="center"/>
            </w:pPr>
          </w:p>
        </w:tc>
      </w:tr>
      <w:tr w14:paraId="32EF37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84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DA2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CF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80EF">
            <w:pPr>
              <w:jc w:val="center"/>
            </w:pPr>
            <w:r>
              <w:rPr>
                <w:rFonts w:ascii="宋体" w:hAnsi="宋体" w:eastAsia="宋体"/>
                <w:sz w:val="16"/>
              </w:rPr>
              <w:t>保障性租赁房租金支付成本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12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4353">
            <w:pPr>
              <w:jc w:val="center"/>
            </w:pPr>
            <w:r>
              <w:rPr>
                <w:rFonts w:ascii="宋体" w:hAnsi="宋体" w:eastAsia="宋体"/>
                <w:sz w:val="16"/>
              </w:rPr>
              <w:t>&lt;=3.60万元/套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B509">
            <w:pPr>
              <w:jc w:val="center"/>
            </w:pPr>
            <w:r>
              <w:rPr>
                <w:rFonts w:ascii="宋体" w:hAnsi="宋体" w:eastAsia="宋体"/>
                <w:sz w:val="16"/>
              </w:rPr>
              <w:t>3.6万元/套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C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CC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2D4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52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3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207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2C91">
            <w:pPr>
              <w:jc w:val="center"/>
            </w:pPr>
          </w:p>
        </w:tc>
      </w:tr>
      <w:tr w14:paraId="3E392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8B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2E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021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0386">
            <w:pPr>
              <w:jc w:val="center"/>
            </w:pPr>
            <w:r>
              <w:rPr>
                <w:rFonts w:ascii="宋体" w:hAnsi="宋体" w:eastAsia="宋体"/>
                <w:sz w:val="16"/>
              </w:rPr>
              <w:t>有效保障人才服务工作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24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8DE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74B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F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AD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86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42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C1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912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1849">
            <w:pPr>
              <w:jc w:val="center"/>
            </w:pPr>
          </w:p>
        </w:tc>
      </w:tr>
      <w:tr w14:paraId="32EA6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0BA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B0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34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BADB">
            <w:pPr>
              <w:jc w:val="center"/>
            </w:pPr>
            <w:r>
              <w:rPr>
                <w:rFonts w:ascii="宋体" w:hAnsi="宋体" w:eastAsia="宋体"/>
                <w:sz w:val="16"/>
              </w:rPr>
              <w:t>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AC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EA3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AEA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A6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9B1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9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59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7C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AF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01CF">
            <w:pPr>
              <w:jc w:val="center"/>
            </w:pPr>
          </w:p>
        </w:tc>
      </w:tr>
      <w:tr w14:paraId="70D749F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8CEC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4D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368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E395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E1DE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682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3DDC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041E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A587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4D8F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101845"/>
        </w:tc>
      </w:tr>
    </w:tbl>
    <w:p w14:paraId="5188F05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4F07F83C">
        <w:tblPrEx>
          <w:tblCellMar>
            <w:top w:w="0" w:type="dxa"/>
            <w:left w:w="108" w:type="dxa"/>
            <w:bottom w:w="0" w:type="dxa"/>
            <w:right w:w="108" w:type="dxa"/>
          </w:tblCellMar>
        </w:tblPrEx>
        <w:tc>
          <w:tcPr>
            <w:tcW w:w="8848" w:type="dxa"/>
            <w:gridSpan w:val="14"/>
            <w:vAlign w:val="center"/>
          </w:tcPr>
          <w:p w14:paraId="1896391F">
            <w:pPr>
              <w:jc w:val="center"/>
            </w:pPr>
            <w:r>
              <w:rPr>
                <w:rFonts w:ascii="宋体" w:hAnsi="宋体" w:eastAsia="宋体"/>
                <w:sz w:val="24"/>
              </w:rPr>
              <w:t>项目支出绩效自评表</w:t>
            </w:r>
          </w:p>
        </w:tc>
      </w:tr>
      <w:tr w14:paraId="6B4D939B">
        <w:tblPrEx>
          <w:tblCellMar>
            <w:top w:w="0" w:type="dxa"/>
            <w:left w:w="108" w:type="dxa"/>
            <w:bottom w:w="0" w:type="dxa"/>
            <w:right w:w="108" w:type="dxa"/>
          </w:tblCellMar>
        </w:tblPrEx>
        <w:tc>
          <w:tcPr>
            <w:tcW w:w="8848" w:type="dxa"/>
            <w:gridSpan w:val="14"/>
            <w:vAlign w:val="center"/>
          </w:tcPr>
          <w:p w14:paraId="161977A0">
            <w:pPr>
              <w:jc w:val="center"/>
            </w:pPr>
            <w:r>
              <w:rPr>
                <w:rFonts w:ascii="宋体" w:hAnsi="宋体" w:eastAsia="宋体"/>
                <w:sz w:val="24"/>
              </w:rPr>
              <w:t>(2024年度)</w:t>
            </w:r>
          </w:p>
        </w:tc>
      </w:tr>
      <w:tr w14:paraId="496040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65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98FF7C">
            <w:pPr>
              <w:jc w:val="center"/>
            </w:pPr>
            <w:r>
              <w:rPr>
                <w:rFonts w:ascii="宋体" w:hAnsi="宋体" w:eastAsia="宋体"/>
                <w:sz w:val="16"/>
              </w:rPr>
              <w:t>2024年中央补助地方公共文化服务体系建设补助资金</w:t>
            </w:r>
          </w:p>
        </w:tc>
      </w:tr>
      <w:tr w14:paraId="65633D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A28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A964E4">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069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7D1EA2">
            <w:pPr>
              <w:jc w:val="center"/>
            </w:pPr>
            <w:r>
              <w:rPr>
                <w:rFonts w:ascii="宋体" w:hAnsi="宋体" w:eastAsia="宋体"/>
                <w:sz w:val="16"/>
              </w:rPr>
              <w:t>中共特克斯县委员会宣传部</w:t>
            </w:r>
          </w:p>
        </w:tc>
      </w:tr>
      <w:tr w14:paraId="73619A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4661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A16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D2A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58C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83C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1612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023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1FF2">
            <w:pPr>
              <w:jc w:val="center"/>
            </w:pPr>
            <w:r>
              <w:rPr>
                <w:rFonts w:ascii="宋体" w:hAnsi="宋体" w:eastAsia="宋体"/>
                <w:sz w:val="16"/>
              </w:rPr>
              <w:t>得分</w:t>
            </w:r>
          </w:p>
        </w:tc>
      </w:tr>
      <w:tr w14:paraId="78780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E7E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B91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B7D8B">
            <w:pPr>
              <w:jc w:val="center"/>
            </w:pPr>
            <w:r>
              <w:rPr>
                <w:rFonts w:ascii="宋体" w:hAnsi="宋体" w:eastAsia="宋体"/>
                <w:sz w:val="16"/>
              </w:rPr>
              <w:t>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D5DB9">
            <w:pPr>
              <w:jc w:val="center"/>
            </w:pPr>
            <w:r>
              <w:rPr>
                <w:rFonts w:ascii="宋体" w:hAnsi="宋体" w:eastAsia="宋体"/>
                <w:sz w:val="16"/>
              </w:rPr>
              <w:t>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79AA9">
            <w:pPr>
              <w:jc w:val="center"/>
            </w:pPr>
            <w:r>
              <w:rPr>
                <w:rFonts w:ascii="宋体" w:hAnsi="宋体" w:eastAsia="宋体"/>
                <w:sz w:val="16"/>
              </w:rPr>
              <w:t>23.30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0A7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6423B">
            <w:pPr>
              <w:jc w:val="center"/>
            </w:pPr>
            <w:r>
              <w:rPr>
                <w:rFonts w:ascii="宋体" w:hAnsi="宋体" w:eastAsia="宋体"/>
                <w:sz w:val="16"/>
              </w:rPr>
              <w:t>86.62%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26779">
            <w:pPr>
              <w:jc w:val="center"/>
            </w:pPr>
            <w:r>
              <w:rPr>
                <w:rFonts w:ascii="宋体" w:hAnsi="宋体" w:eastAsia="宋体"/>
                <w:sz w:val="16"/>
              </w:rPr>
              <w:t>6.66</w:t>
            </w:r>
          </w:p>
        </w:tc>
      </w:tr>
      <w:tr w14:paraId="0C5838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84B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28C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BE590">
            <w:pPr>
              <w:jc w:val="center"/>
            </w:pPr>
            <w:r>
              <w:rPr>
                <w:rFonts w:ascii="宋体" w:hAnsi="宋体" w:eastAsia="宋体"/>
                <w:sz w:val="16"/>
              </w:rPr>
              <w:t>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9EBD9">
            <w:pPr>
              <w:jc w:val="center"/>
            </w:pPr>
            <w:r>
              <w:rPr>
                <w:rFonts w:ascii="宋体" w:hAnsi="宋体" w:eastAsia="宋体"/>
                <w:sz w:val="16"/>
              </w:rPr>
              <w:t>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928DF">
            <w:pPr>
              <w:jc w:val="center"/>
            </w:pPr>
            <w:r>
              <w:rPr>
                <w:rFonts w:ascii="宋体" w:hAnsi="宋体" w:eastAsia="宋体"/>
                <w:sz w:val="16"/>
              </w:rPr>
              <w:t>23.30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F22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971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77B1">
            <w:pPr>
              <w:jc w:val="center"/>
            </w:pPr>
            <w:r>
              <w:rPr>
                <w:rFonts w:ascii="宋体" w:hAnsi="宋体" w:eastAsia="宋体"/>
                <w:sz w:val="16"/>
              </w:rPr>
              <w:t>—</w:t>
            </w:r>
          </w:p>
        </w:tc>
      </w:tr>
      <w:tr w14:paraId="77811A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D74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776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F77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DBA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FB5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A24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B0E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4A2CC">
            <w:pPr>
              <w:jc w:val="center"/>
            </w:pPr>
            <w:r>
              <w:rPr>
                <w:rFonts w:ascii="宋体" w:hAnsi="宋体" w:eastAsia="宋体"/>
                <w:sz w:val="16"/>
              </w:rPr>
              <w:t>—</w:t>
            </w:r>
          </w:p>
        </w:tc>
      </w:tr>
      <w:tr w14:paraId="4B310E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BECB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6E16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EF10DE">
            <w:pPr>
              <w:jc w:val="center"/>
            </w:pPr>
            <w:r>
              <w:rPr>
                <w:rFonts w:ascii="宋体" w:hAnsi="宋体" w:eastAsia="宋体"/>
                <w:sz w:val="16"/>
              </w:rPr>
              <w:t>实际完成情况</w:t>
            </w:r>
          </w:p>
        </w:tc>
      </w:tr>
      <w:tr w14:paraId="6941C3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199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3E9C91">
            <w:pPr>
              <w:jc w:val="both"/>
            </w:pPr>
            <w:r>
              <w:rPr>
                <w:rFonts w:ascii="宋体" w:hAnsi="宋体" w:eastAsia="宋体"/>
                <w:sz w:val="16"/>
              </w:rPr>
              <w:t>全年放映农村电影720场次，为各村社区农家书屋配送书籍4000余册，将农村电影放映覆盖率及农家书屋书籍配送及时率分别达到95%和98%以上。有效整合阵地活动资源，充分发挥农村电影放映和农家书屋的重要作用，全力推进社会主义核心价值观家喻户晓，巩固爱国主义教育，弘扬民族精神，引导各族群众形成适应新时代要求的思想观点、精神面貌、文明风尚、行为规范，丰富我县各族群众的精神文化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7E310F">
            <w:pPr>
              <w:jc w:val="both"/>
            </w:pPr>
            <w:r>
              <w:rPr>
                <w:rFonts w:ascii="宋体" w:hAnsi="宋体" w:eastAsia="宋体"/>
                <w:sz w:val="16"/>
              </w:rPr>
              <w:t>1.2024年度特克斯县委宣</w:t>
            </w:r>
            <w:r>
              <w:rPr>
                <w:rFonts w:hint="eastAsia" w:ascii="宋体" w:hAnsi="宋体"/>
                <w:sz w:val="16"/>
                <w:lang w:eastAsia="zh-CN"/>
              </w:rPr>
              <w:t>传部</w:t>
            </w:r>
            <w:r>
              <w:rPr>
                <w:rFonts w:ascii="宋体" w:hAnsi="宋体" w:eastAsia="宋体"/>
                <w:sz w:val="16"/>
              </w:rPr>
              <w:t>深入贯彻落实农村电</w:t>
            </w:r>
            <w:r>
              <w:rPr>
                <w:rFonts w:ascii="宋体" w:hAnsi="宋体" w:eastAsia="宋体"/>
                <w:sz w:val="16"/>
              </w:rPr>
              <w:br w:type="textWrapping"/>
            </w:r>
            <w:r>
              <w:rPr>
                <w:rFonts w:ascii="宋体" w:hAnsi="宋体" w:eastAsia="宋体"/>
                <w:sz w:val="16"/>
              </w:rPr>
              <w:t>影放映政策，成功完成720场次的农村电影放映任务，电影放映覆</w:t>
            </w:r>
            <w:r>
              <w:rPr>
                <w:rFonts w:ascii="宋体" w:hAnsi="宋体" w:eastAsia="宋体"/>
                <w:sz w:val="16"/>
              </w:rPr>
              <w:br w:type="textWrapping"/>
            </w:r>
            <w:r>
              <w:rPr>
                <w:rFonts w:ascii="宋体" w:hAnsi="宋体" w:eastAsia="宋体"/>
                <w:sz w:val="16"/>
              </w:rPr>
              <w:t>盖率和及时率均达到了96%以上，为广大农村群众提供丰富多彩</w:t>
            </w:r>
            <w:r>
              <w:rPr>
                <w:rFonts w:ascii="宋体" w:hAnsi="宋体" w:eastAsia="宋体"/>
                <w:sz w:val="16"/>
              </w:rPr>
              <w:br w:type="textWrapping"/>
            </w:r>
            <w:r>
              <w:rPr>
                <w:rFonts w:ascii="宋体" w:hAnsi="宋体" w:eastAsia="宋体"/>
                <w:sz w:val="16"/>
              </w:rPr>
              <w:t>的文化娱乐活动，同时宣传党的政策、传播文化知识，提高农牧民</w:t>
            </w:r>
            <w:r>
              <w:rPr>
                <w:rFonts w:ascii="宋体" w:hAnsi="宋体" w:eastAsia="宋体"/>
                <w:sz w:val="16"/>
              </w:rPr>
              <w:br w:type="textWrapping"/>
            </w:r>
            <w:r>
              <w:rPr>
                <w:rFonts w:ascii="宋体" w:hAnsi="宋体" w:eastAsia="宋体"/>
                <w:sz w:val="16"/>
              </w:rPr>
              <w:t>群众的文化素质。2.为全县各村社区农家书屋共配送4000余册书籍，</w:t>
            </w:r>
            <w:r>
              <w:rPr>
                <w:rFonts w:ascii="宋体" w:hAnsi="宋体" w:eastAsia="宋体"/>
                <w:sz w:val="16"/>
              </w:rPr>
              <w:br w:type="textWrapping"/>
            </w:r>
            <w:r>
              <w:rPr>
                <w:rFonts w:ascii="宋体" w:hAnsi="宋体" w:eastAsia="宋体"/>
                <w:sz w:val="16"/>
              </w:rPr>
              <w:t>配送及时率高达99%。配送书籍涵盖农业技术、文化教育、文学</w:t>
            </w:r>
            <w:r>
              <w:rPr>
                <w:rFonts w:ascii="宋体" w:hAnsi="宋体" w:eastAsia="宋体"/>
                <w:sz w:val="16"/>
              </w:rPr>
              <w:br w:type="textWrapping"/>
            </w:r>
            <w:r>
              <w:rPr>
                <w:rFonts w:ascii="宋体" w:hAnsi="宋体" w:eastAsia="宋体"/>
                <w:sz w:val="16"/>
              </w:rPr>
              <w:t>艺术等多个领域，为农牧民群众提供了丰富的精神食粮。</w:t>
            </w:r>
            <w:r>
              <w:rPr>
                <w:rFonts w:ascii="宋体" w:hAnsi="宋体" w:eastAsia="宋体"/>
                <w:sz w:val="16"/>
              </w:rPr>
              <w:br w:type="textWrapping"/>
            </w:r>
          </w:p>
        </w:tc>
      </w:tr>
      <w:tr w14:paraId="374490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6D44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1D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95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AF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CA75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AC2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2A2F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FDF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BC7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FF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10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FE6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109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27AB">
            <w:pPr>
              <w:jc w:val="center"/>
            </w:pPr>
            <w:r>
              <w:rPr>
                <w:rFonts w:ascii="宋体" w:hAnsi="宋体" w:eastAsia="宋体"/>
                <w:sz w:val="16"/>
              </w:rPr>
              <w:t>偏差原因分析及改进措施</w:t>
            </w:r>
          </w:p>
        </w:tc>
      </w:tr>
      <w:tr w14:paraId="048527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911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FB89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872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8DB5">
            <w:pPr>
              <w:jc w:val="center"/>
            </w:pPr>
            <w:r>
              <w:rPr>
                <w:rFonts w:ascii="宋体" w:hAnsi="宋体" w:eastAsia="宋体"/>
                <w:sz w:val="16"/>
              </w:rPr>
              <w:t>农村电影放映次数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282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A0B1">
            <w:pPr>
              <w:jc w:val="center"/>
            </w:pPr>
            <w:r>
              <w:rPr>
                <w:rFonts w:ascii="宋体" w:hAnsi="宋体" w:eastAsia="宋体"/>
                <w:sz w:val="16"/>
              </w:rPr>
              <w:t>&gt;=720场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E75F">
            <w:pPr>
              <w:jc w:val="center"/>
            </w:pPr>
            <w:r>
              <w:rPr>
                <w:rFonts w:ascii="宋体" w:hAnsi="宋体" w:eastAsia="宋体"/>
                <w:sz w:val="16"/>
              </w:rPr>
              <w:t>720场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EC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DE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07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FC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9F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EB0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8A3F">
            <w:pPr>
              <w:jc w:val="center"/>
            </w:pPr>
          </w:p>
        </w:tc>
      </w:tr>
      <w:tr w14:paraId="481DC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694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45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9C2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870D">
            <w:pPr>
              <w:jc w:val="center"/>
            </w:pPr>
            <w:r>
              <w:rPr>
                <w:rFonts w:ascii="宋体" w:hAnsi="宋体" w:eastAsia="宋体"/>
                <w:sz w:val="16"/>
              </w:rPr>
              <w:t>农家书屋配送书籍数量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18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1B24">
            <w:pPr>
              <w:jc w:val="center"/>
            </w:pPr>
            <w:r>
              <w:rPr>
                <w:rFonts w:ascii="宋体" w:hAnsi="宋体" w:eastAsia="宋体"/>
                <w:sz w:val="16"/>
              </w:rPr>
              <w:t>&gt;=4000本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C12EF">
            <w:pPr>
              <w:jc w:val="center"/>
            </w:pPr>
            <w:r>
              <w:rPr>
                <w:rFonts w:ascii="宋体" w:hAnsi="宋体" w:eastAsia="宋体"/>
                <w:sz w:val="16"/>
              </w:rPr>
              <w:t>4000本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8B6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7D2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F2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BC3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551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702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48D1">
            <w:pPr>
              <w:jc w:val="center"/>
            </w:pPr>
          </w:p>
        </w:tc>
      </w:tr>
      <w:tr w14:paraId="2CEE5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0C6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B46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DE9D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03922">
            <w:pPr>
              <w:jc w:val="center"/>
            </w:pPr>
            <w:r>
              <w:rPr>
                <w:rFonts w:ascii="宋体" w:hAnsi="宋体" w:eastAsia="宋体"/>
                <w:sz w:val="16"/>
              </w:rPr>
              <w:t>农村电影放映覆盖率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C5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C5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8689">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1EEF">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22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CB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FA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1E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FD1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AB1D">
            <w:pPr>
              <w:jc w:val="center"/>
            </w:pPr>
            <w:r>
              <w:rPr>
                <w:rFonts w:ascii="宋体" w:hAnsi="宋体" w:eastAsia="宋体"/>
                <w:sz w:val="16"/>
              </w:rPr>
              <w:t>按时完成偏远乡村放映任务，有效提高电影放映覆盖率</w:t>
            </w:r>
          </w:p>
        </w:tc>
      </w:tr>
      <w:tr w14:paraId="41FE7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ED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B72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51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202B">
            <w:pPr>
              <w:jc w:val="center"/>
            </w:pPr>
            <w:r>
              <w:rPr>
                <w:rFonts w:ascii="宋体" w:hAnsi="宋体" w:eastAsia="宋体"/>
                <w:sz w:val="16"/>
              </w:rPr>
              <w:t>农家书屋配送书籍及时率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77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C4B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E8A2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D2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87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E1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97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44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6846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926D7">
            <w:pPr>
              <w:jc w:val="center"/>
            </w:pPr>
          </w:p>
        </w:tc>
      </w:tr>
      <w:tr w14:paraId="1F14D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262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3FB4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666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8408">
            <w:pPr>
              <w:jc w:val="center"/>
            </w:pPr>
            <w:r>
              <w:rPr>
                <w:rFonts w:ascii="宋体" w:hAnsi="宋体" w:eastAsia="宋体"/>
                <w:sz w:val="16"/>
              </w:rPr>
              <w:t>农家书屋配送书籍成本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C6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9706">
            <w:pPr>
              <w:jc w:val="center"/>
            </w:pPr>
            <w:r>
              <w:rPr>
                <w:rFonts w:ascii="宋体" w:hAnsi="宋体" w:eastAsia="宋体"/>
                <w:sz w:val="16"/>
              </w:rPr>
              <w:t>&lt;=12.5万元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498F">
            <w:pPr>
              <w:jc w:val="center"/>
            </w:pPr>
            <w:r>
              <w:rPr>
                <w:rFonts w:ascii="宋体" w:hAnsi="宋体" w:eastAsia="宋体"/>
                <w:sz w:val="16"/>
              </w:rPr>
              <w:t>12.1万元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B2C2">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C518">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C4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0F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E4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731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5900">
            <w:pPr>
              <w:jc w:val="center"/>
            </w:pPr>
            <w:r>
              <w:rPr>
                <w:rFonts w:ascii="宋体" w:hAnsi="宋体" w:eastAsia="宋体"/>
                <w:sz w:val="16"/>
              </w:rPr>
              <w:t>农家书屋配送书籍当中，实际运输成本比预期目标成本略低。</w:t>
            </w:r>
          </w:p>
        </w:tc>
      </w:tr>
      <w:tr w14:paraId="58633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A4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FB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75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BE96">
            <w:pPr>
              <w:jc w:val="center"/>
            </w:pPr>
            <w:r>
              <w:rPr>
                <w:rFonts w:ascii="宋体" w:hAnsi="宋体" w:eastAsia="宋体"/>
                <w:sz w:val="16"/>
              </w:rPr>
              <w:t>电影放映成本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EC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EE35">
            <w:pPr>
              <w:jc w:val="center"/>
            </w:pPr>
            <w:r>
              <w:rPr>
                <w:rFonts w:ascii="宋体" w:hAnsi="宋体" w:eastAsia="宋体"/>
                <w:sz w:val="16"/>
              </w:rPr>
              <w:t>&lt;=14.4万元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F7D4">
            <w:pPr>
              <w:jc w:val="center"/>
            </w:pPr>
            <w:r>
              <w:rPr>
                <w:rFonts w:ascii="宋体" w:hAnsi="宋体" w:eastAsia="宋体"/>
                <w:sz w:val="16"/>
              </w:rPr>
              <w:t>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EE03">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3E5D">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07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DB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4E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C2A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62E5">
            <w:pPr>
              <w:jc w:val="center"/>
            </w:pPr>
            <w:r>
              <w:rPr>
                <w:rFonts w:ascii="宋体" w:hAnsi="宋体" w:eastAsia="宋体"/>
                <w:sz w:val="16"/>
              </w:rPr>
              <w:t>电影放映员12月工资未发放，为更换电影放映设备</w:t>
            </w:r>
          </w:p>
        </w:tc>
      </w:tr>
      <w:tr w14:paraId="50A5B1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94F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37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A5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9FC1">
            <w:pPr>
              <w:jc w:val="center"/>
            </w:pPr>
            <w:r>
              <w:rPr>
                <w:rFonts w:ascii="宋体" w:hAnsi="宋体" w:eastAsia="宋体"/>
                <w:sz w:val="16"/>
              </w:rPr>
              <w:t>发挥服务群众作用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0AF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3D3C">
            <w:pPr>
              <w:jc w:val="center"/>
            </w:pPr>
            <w:r>
              <w:rPr>
                <w:rFonts w:ascii="宋体" w:hAnsi="宋体" w:eastAsia="宋体"/>
                <w:sz w:val="16"/>
              </w:rPr>
              <w:t>为群众提供更优质的文化服务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D952">
            <w:pPr>
              <w:jc w:val="center"/>
            </w:pPr>
            <w:r>
              <w:rPr>
                <w:rFonts w:ascii="宋体" w:hAnsi="宋体" w:eastAsia="宋体"/>
                <w:sz w:val="16"/>
              </w:rPr>
              <w:t>为群众提供更优质的文化服务</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5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8F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2F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CF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A5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FF3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3991">
            <w:pPr>
              <w:jc w:val="center"/>
            </w:pPr>
          </w:p>
        </w:tc>
      </w:tr>
      <w:tr w14:paraId="405FB9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28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1F0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C2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BAD5">
            <w:pPr>
              <w:jc w:val="center"/>
            </w:pPr>
            <w:r>
              <w:rPr>
                <w:rFonts w:ascii="宋体" w:hAnsi="宋体" w:eastAsia="宋体"/>
                <w:sz w:val="16"/>
              </w:rPr>
              <w:t>人民群众对文明实践工作的满意度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2C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A63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EA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0C3D">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72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5A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2E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9C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F09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03F9">
            <w:pPr>
              <w:jc w:val="center"/>
            </w:pPr>
            <w:r>
              <w:rPr>
                <w:rFonts w:ascii="宋体" w:hAnsi="宋体" w:eastAsia="宋体"/>
                <w:sz w:val="16"/>
              </w:rPr>
              <w:t>经问卷调查，人民群众对农村电影放映及农家书屋工作表示满意</w:t>
            </w:r>
          </w:p>
        </w:tc>
      </w:tr>
      <w:tr w14:paraId="7ADD38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B2F0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D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4B87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69D7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04B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1338">
            <w:pPr>
              <w:jc w:val="center"/>
            </w:pPr>
            <w:r>
              <w:rPr>
                <w:rFonts w:ascii="宋体" w:hAnsi="宋体" w:eastAsia="宋体"/>
                <w:sz w:val="16"/>
              </w:rPr>
              <w:t>94.16分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132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492B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F046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C9D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1E9245"/>
        </w:tc>
      </w:tr>
    </w:tbl>
    <w:p w14:paraId="1BAF163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794"/>
      </w:tblGrid>
      <w:tr w14:paraId="7D7AEE48">
        <w:tblPrEx>
          <w:tblCellMar>
            <w:top w:w="0" w:type="dxa"/>
            <w:left w:w="108" w:type="dxa"/>
            <w:bottom w:w="0" w:type="dxa"/>
            <w:right w:w="108" w:type="dxa"/>
          </w:tblCellMar>
        </w:tblPrEx>
        <w:tc>
          <w:tcPr>
            <w:tcW w:w="9010" w:type="dxa"/>
            <w:gridSpan w:val="14"/>
            <w:vAlign w:val="center"/>
          </w:tcPr>
          <w:p w14:paraId="06517C1C">
            <w:pPr>
              <w:jc w:val="center"/>
            </w:pPr>
            <w:r>
              <w:rPr>
                <w:rFonts w:ascii="宋体" w:hAnsi="宋体" w:eastAsia="宋体"/>
                <w:sz w:val="24"/>
              </w:rPr>
              <w:t>项目支出绩效自评表</w:t>
            </w:r>
          </w:p>
        </w:tc>
      </w:tr>
      <w:tr w14:paraId="27F0414A">
        <w:tblPrEx>
          <w:tblCellMar>
            <w:top w:w="0" w:type="dxa"/>
            <w:left w:w="108" w:type="dxa"/>
            <w:bottom w:w="0" w:type="dxa"/>
            <w:right w:w="108" w:type="dxa"/>
          </w:tblCellMar>
        </w:tblPrEx>
        <w:tc>
          <w:tcPr>
            <w:tcW w:w="9010" w:type="dxa"/>
            <w:gridSpan w:val="14"/>
            <w:vAlign w:val="center"/>
          </w:tcPr>
          <w:p w14:paraId="576E9D80">
            <w:pPr>
              <w:jc w:val="center"/>
            </w:pPr>
            <w:r>
              <w:rPr>
                <w:rFonts w:ascii="宋体" w:hAnsi="宋体" w:eastAsia="宋体"/>
                <w:sz w:val="24"/>
              </w:rPr>
              <w:t>(2024年度)</w:t>
            </w:r>
          </w:p>
        </w:tc>
      </w:tr>
      <w:tr w14:paraId="7A489A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AAEC">
            <w:pPr>
              <w:jc w:val="center"/>
            </w:pPr>
            <w:r>
              <w:rPr>
                <w:rFonts w:ascii="宋体" w:hAnsi="宋体" w:eastAsia="宋体"/>
                <w:sz w:val="16"/>
              </w:rPr>
              <w:t>项目名称</w:t>
            </w:r>
          </w:p>
        </w:tc>
        <w:tc>
          <w:tcPr>
            <w:tcW w:w="837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F0E48A">
            <w:pPr>
              <w:jc w:val="center"/>
            </w:pPr>
            <w:r>
              <w:rPr>
                <w:rFonts w:ascii="宋体" w:hAnsi="宋体" w:eastAsia="宋体"/>
                <w:sz w:val="16"/>
              </w:rPr>
              <w:t>外宣工作项目（本级）</w:t>
            </w:r>
          </w:p>
        </w:tc>
      </w:tr>
      <w:tr w14:paraId="75D778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FB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C2FB57">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E90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32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55CBA3">
            <w:pPr>
              <w:jc w:val="center"/>
            </w:pPr>
            <w:r>
              <w:rPr>
                <w:rFonts w:ascii="宋体" w:hAnsi="宋体" w:eastAsia="宋体"/>
                <w:sz w:val="16"/>
              </w:rPr>
              <w:t>中共特克斯县委员会宣传部</w:t>
            </w:r>
          </w:p>
        </w:tc>
      </w:tr>
      <w:tr w14:paraId="1178C9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E014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C190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EF4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6F5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01F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6011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E2FEB">
            <w:pPr>
              <w:jc w:val="center"/>
            </w:pPr>
            <w:r>
              <w:rPr>
                <w:rFonts w:ascii="宋体" w:hAnsi="宋体" w:eastAsia="宋体"/>
                <w:sz w:val="16"/>
              </w:rPr>
              <w:t>执行率</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20806F66">
            <w:pPr>
              <w:jc w:val="center"/>
            </w:pPr>
            <w:r>
              <w:rPr>
                <w:rFonts w:ascii="宋体" w:hAnsi="宋体" w:eastAsia="宋体"/>
                <w:sz w:val="16"/>
              </w:rPr>
              <w:t>得分</w:t>
            </w:r>
          </w:p>
        </w:tc>
      </w:tr>
      <w:tr w14:paraId="4EDB0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2DF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C8A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912E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21A0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1536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AB9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D16A5">
            <w:pPr>
              <w:jc w:val="center"/>
            </w:pPr>
            <w:r>
              <w:rPr>
                <w:rFonts w:ascii="宋体" w:hAnsi="宋体" w:eastAsia="宋体"/>
                <w:sz w:val="16"/>
              </w:rPr>
              <w:t>100.00%</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29A38229">
            <w:pPr>
              <w:jc w:val="center"/>
            </w:pPr>
            <w:r>
              <w:rPr>
                <w:rFonts w:ascii="宋体" w:hAnsi="宋体" w:eastAsia="宋体"/>
                <w:sz w:val="16"/>
              </w:rPr>
              <w:t>10.00</w:t>
            </w:r>
          </w:p>
        </w:tc>
      </w:tr>
      <w:tr w14:paraId="68C3C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D6D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D96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D943F">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F223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D853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B8A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892A1">
            <w:pPr>
              <w:jc w:val="center"/>
            </w:pPr>
            <w:r>
              <w:rPr>
                <w:rFonts w:ascii="宋体" w:hAnsi="宋体" w:eastAsia="宋体"/>
                <w:sz w:val="16"/>
              </w:rPr>
              <w:t>—</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1A54EB0D">
            <w:pPr>
              <w:jc w:val="center"/>
            </w:pPr>
            <w:r>
              <w:rPr>
                <w:rFonts w:ascii="宋体" w:hAnsi="宋体" w:eastAsia="宋体"/>
                <w:sz w:val="16"/>
              </w:rPr>
              <w:t>—</w:t>
            </w:r>
          </w:p>
        </w:tc>
      </w:tr>
      <w:tr w14:paraId="487B0E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D0D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325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FFC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8CF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DE8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1AA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04621">
            <w:pPr>
              <w:jc w:val="center"/>
            </w:pPr>
            <w:r>
              <w:rPr>
                <w:rFonts w:ascii="宋体" w:hAnsi="宋体" w:eastAsia="宋体"/>
                <w:sz w:val="16"/>
              </w:rPr>
              <w:t>—</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3AE04BFA">
            <w:pPr>
              <w:jc w:val="center"/>
            </w:pPr>
            <w:r>
              <w:rPr>
                <w:rFonts w:ascii="宋体" w:hAnsi="宋体" w:eastAsia="宋体"/>
                <w:sz w:val="16"/>
              </w:rPr>
              <w:t>—</w:t>
            </w:r>
          </w:p>
        </w:tc>
      </w:tr>
      <w:tr w14:paraId="554238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48A4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2E9886">
            <w:pPr>
              <w:jc w:val="center"/>
            </w:pPr>
            <w:r>
              <w:rPr>
                <w:rFonts w:ascii="宋体" w:hAnsi="宋体" w:eastAsia="宋体"/>
                <w:sz w:val="16"/>
              </w:rPr>
              <w:t>预期目标</w:t>
            </w:r>
          </w:p>
        </w:tc>
        <w:tc>
          <w:tcPr>
            <w:tcW w:w="395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6E8F5C">
            <w:pPr>
              <w:jc w:val="center"/>
            </w:pPr>
            <w:r>
              <w:rPr>
                <w:rFonts w:ascii="宋体" w:hAnsi="宋体" w:eastAsia="宋体"/>
                <w:sz w:val="16"/>
              </w:rPr>
              <w:t>实际完成情况</w:t>
            </w:r>
          </w:p>
        </w:tc>
      </w:tr>
      <w:tr w14:paraId="63779B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2CC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771FB0">
            <w:pPr>
              <w:jc w:val="both"/>
            </w:pPr>
            <w:r>
              <w:rPr>
                <w:rFonts w:ascii="宋体" w:hAnsi="宋体" w:eastAsia="宋体"/>
                <w:sz w:val="16"/>
              </w:rPr>
              <w:t>扎实开展我县宣传思想各项工作，做好各项外宣工作。进一步推动我县对外宣传知名度和影响力，推进经济社会和旅游发展。</w:t>
            </w:r>
          </w:p>
        </w:tc>
        <w:tc>
          <w:tcPr>
            <w:tcW w:w="395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C9CD81">
            <w:pPr>
              <w:jc w:val="both"/>
            </w:pPr>
            <w:r>
              <w:rPr>
                <w:rFonts w:ascii="宋体" w:hAnsi="宋体" w:eastAsia="宋体"/>
                <w:sz w:val="16"/>
              </w:rPr>
              <w:t>一是2024年县委宣传部通过不断扩大与新华社、中国新闻网、伊犁日报社等权威媒体及南航、乌鲁木齐高铁站等13家知名企业签署外宣合作项目，项目制作完成率高达98%；二是在项目投放环节，</w:t>
            </w:r>
            <w:r>
              <w:rPr>
                <w:rFonts w:hint="eastAsia" w:ascii="宋体" w:hAnsi="宋体"/>
                <w:sz w:val="16"/>
                <w:lang w:eastAsia="zh-CN"/>
              </w:rPr>
              <w:t>本单位</w:t>
            </w:r>
            <w:r>
              <w:rPr>
                <w:rFonts w:ascii="宋体" w:hAnsi="宋体" w:eastAsia="宋体"/>
                <w:sz w:val="16"/>
              </w:rPr>
              <w:t>严格把控投放质量，确保每一则宣传稿件和广告都能精准触达目标受众，项目投放率达到97%，为特克斯旅游品牌的广泛宣传奠定了坚实基础；三是</w:t>
            </w:r>
            <w:r>
              <w:rPr>
                <w:rFonts w:hint="eastAsia" w:ascii="宋体" w:hAnsi="宋体"/>
                <w:sz w:val="16"/>
                <w:lang w:eastAsia="zh-CN"/>
              </w:rPr>
              <w:t>本单位</w:t>
            </w:r>
            <w:r>
              <w:rPr>
                <w:rFonts w:ascii="宋体" w:hAnsi="宋体" w:eastAsia="宋体"/>
                <w:sz w:val="16"/>
              </w:rPr>
              <w:t>始终保持高度的敏锐性，确保项目按时、按质、按量投放完成，项目投放及时率达到98%，有效提高了宣传效果；四是通过持续的沟通与反馈机制，</w:t>
            </w:r>
            <w:r>
              <w:rPr>
                <w:rFonts w:hint="eastAsia" w:ascii="宋体" w:hAnsi="宋体"/>
                <w:sz w:val="16"/>
                <w:lang w:eastAsia="zh-CN"/>
              </w:rPr>
              <w:t>本单位</w:t>
            </w:r>
            <w:r>
              <w:rPr>
                <w:rFonts w:ascii="宋体" w:hAnsi="宋体" w:eastAsia="宋体"/>
                <w:sz w:val="16"/>
              </w:rPr>
              <w:t>不断优化服务流程，提升服务质量，本年度，服务对象满意度达到92%，得到了广大游客和合作对象的认可。</w:t>
            </w:r>
          </w:p>
        </w:tc>
      </w:tr>
      <w:tr w14:paraId="2F7B31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5AC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B3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7B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7D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DE1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69D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98A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A0E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018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FA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047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24AA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43F0">
            <w:pPr>
              <w:jc w:val="center"/>
            </w:pPr>
            <w:r>
              <w:rPr>
                <w:rFonts w:ascii="宋体" w:hAnsi="宋体" w:eastAsia="宋体"/>
                <w:sz w:val="16"/>
              </w:rPr>
              <w:t>佐证资料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3FF86A1A">
            <w:pPr>
              <w:jc w:val="center"/>
            </w:pPr>
            <w:r>
              <w:rPr>
                <w:rFonts w:ascii="宋体" w:hAnsi="宋体" w:eastAsia="宋体"/>
                <w:sz w:val="16"/>
              </w:rPr>
              <w:t>偏差原因分析及改进措施</w:t>
            </w:r>
          </w:p>
        </w:tc>
      </w:tr>
      <w:tr w14:paraId="7FAE51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95E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07EB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F73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3939">
            <w:pPr>
              <w:jc w:val="center"/>
            </w:pPr>
            <w:r>
              <w:rPr>
                <w:rFonts w:ascii="宋体" w:hAnsi="宋体" w:eastAsia="宋体"/>
                <w:sz w:val="16"/>
              </w:rPr>
              <w:t>外宣合作项目个数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27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B8F0">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ED86">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70AE">
            <w:pPr>
              <w:jc w:val="center"/>
            </w:pPr>
            <w:r>
              <w:rPr>
                <w:rFonts w:ascii="宋体" w:hAnsi="宋体" w:eastAsia="宋体"/>
                <w:sz w:val="16"/>
              </w:rPr>
              <w:t>130%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B1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E2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91D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0D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826A">
            <w:pPr>
              <w:jc w:val="center"/>
            </w:pPr>
            <w:r>
              <w:rPr>
                <w:rFonts w:ascii="宋体" w:hAnsi="宋体" w:eastAsia="宋体"/>
                <w:sz w:val="16"/>
              </w:rPr>
              <w:t>工作资料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0BA8C149">
            <w:pPr>
              <w:jc w:val="center"/>
            </w:pPr>
            <w:r>
              <w:rPr>
                <w:rFonts w:ascii="宋体" w:hAnsi="宋体" w:eastAsia="宋体"/>
                <w:sz w:val="16"/>
              </w:rPr>
              <w:t>根据对外宣传工作需要，</w:t>
            </w:r>
            <w:r>
              <w:rPr>
                <w:rFonts w:hint="eastAsia" w:ascii="宋体" w:hAnsi="宋体"/>
                <w:sz w:val="16"/>
                <w:lang w:eastAsia="zh-CN"/>
              </w:rPr>
              <w:t>本单位</w:t>
            </w:r>
            <w:r>
              <w:rPr>
                <w:rFonts w:ascii="宋体" w:hAnsi="宋体" w:eastAsia="宋体"/>
                <w:sz w:val="16"/>
              </w:rPr>
              <w:t>与国内各类权威媒体和传媒公司长期合作。</w:t>
            </w:r>
          </w:p>
        </w:tc>
      </w:tr>
      <w:tr w14:paraId="6A8E83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551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B3B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68C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1CF8">
            <w:pPr>
              <w:jc w:val="center"/>
            </w:pPr>
            <w:r>
              <w:rPr>
                <w:rFonts w:ascii="宋体" w:hAnsi="宋体" w:eastAsia="宋体"/>
                <w:sz w:val="16"/>
              </w:rPr>
              <w:t>外宣合作项目制作完成率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E5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200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AFB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0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3E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D6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99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F29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76B5">
            <w:pPr>
              <w:jc w:val="center"/>
            </w:pPr>
            <w:r>
              <w:rPr>
                <w:rFonts w:ascii="宋体" w:hAnsi="宋体" w:eastAsia="宋体"/>
                <w:sz w:val="16"/>
              </w:rPr>
              <w:t>工作资料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6C2DF9AC">
            <w:pPr>
              <w:jc w:val="center"/>
            </w:pPr>
          </w:p>
        </w:tc>
      </w:tr>
      <w:tr w14:paraId="3B7128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70D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186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7D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0C7C">
            <w:pPr>
              <w:jc w:val="center"/>
            </w:pPr>
            <w:r>
              <w:rPr>
                <w:rFonts w:ascii="宋体" w:hAnsi="宋体" w:eastAsia="宋体"/>
                <w:sz w:val="16"/>
              </w:rPr>
              <w:t>外宣合作项目投放达标率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8C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563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27D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44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EA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9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14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C6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13F2">
            <w:pPr>
              <w:jc w:val="center"/>
            </w:pPr>
            <w:r>
              <w:rPr>
                <w:rFonts w:ascii="宋体" w:hAnsi="宋体" w:eastAsia="宋体"/>
                <w:sz w:val="16"/>
              </w:rPr>
              <w:t>工作资料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28C652FA">
            <w:pPr>
              <w:jc w:val="center"/>
            </w:pPr>
          </w:p>
        </w:tc>
      </w:tr>
      <w:tr w14:paraId="0C0EB9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B6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61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775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7939">
            <w:pPr>
              <w:jc w:val="center"/>
            </w:pPr>
            <w:r>
              <w:rPr>
                <w:rFonts w:ascii="宋体" w:hAnsi="宋体" w:eastAsia="宋体"/>
                <w:sz w:val="16"/>
              </w:rPr>
              <w:t>外宣合作项目投放及时率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DD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332E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6FEE">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A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85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08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BE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70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F562">
            <w:pPr>
              <w:jc w:val="center"/>
            </w:pPr>
            <w:r>
              <w:rPr>
                <w:rFonts w:ascii="宋体" w:hAnsi="宋体" w:eastAsia="宋体"/>
                <w:sz w:val="16"/>
              </w:rPr>
              <w:t>工作资料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332AC2A2">
            <w:pPr>
              <w:jc w:val="center"/>
            </w:pPr>
          </w:p>
        </w:tc>
      </w:tr>
      <w:tr w14:paraId="5D0F8C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69F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463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E7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1B83">
            <w:pPr>
              <w:jc w:val="center"/>
            </w:pPr>
            <w:r>
              <w:rPr>
                <w:rFonts w:ascii="宋体" w:hAnsi="宋体" w:eastAsia="宋体"/>
                <w:sz w:val="16"/>
              </w:rPr>
              <w:t>外宣合作成本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F5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C164">
            <w:pPr>
              <w:jc w:val="center"/>
            </w:pPr>
            <w:r>
              <w:rPr>
                <w:rFonts w:ascii="宋体" w:hAnsi="宋体" w:eastAsia="宋体"/>
                <w:sz w:val="16"/>
              </w:rPr>
              <w:t>&lt;=5万元/个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B1E8">
            <w:pPr>
              <w:jc w:val="center"/>
            </w:pPr>
            <w:r>
              <w:rPr>
                <w:rFonts w:ascii="宋体" w:hAnsi="宋体" w:eastAsia="宋体"/>
                <w:sz w:val="16"/>
              </w:rPr>
              <w: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6C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D9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19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FD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F3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90C0">
            <w:pPr>
              <w:jc w:val="center"/>
            </w:pPr>
            <w:r>
              <w:rPr>
                <w:rFonts w:ascii="宋体" w:hAnsi="宋体" w:eastAsia="宋体"/>
                <w:sz w:val="16"/>
              </w:rPr>
              <w:t>原始凭证</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082B330B">
            <w:pPr>
              <w:jc w:val="center"/>
            </w:pPr>
          </w:p>
        </w:tc>
      </w:tr>
      <w:tr w14:paraId="0A816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F5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FC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96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32FC">
            <w:pPr>
              <w:jc w:val="center"/>
            </w:pPr>
            <w:r>
              <w:rPr>
                <w:rFonts w:ascii="宋体" w:hAnsi="宋体" w:eastAsia="宋体"/>
                <w:sz w:val="16"/>
              </w:rPr>
              <w:t>有效提高特克斯知名度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16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B8A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7AF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1F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FB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1B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CE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1F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24CF">
            <w:pPr>
              <w:jc w:val="center"/>
            </w:pPr>
            <w:r>
              <w:rPr>
                <w:rFonts w:ascii="宋体" w:hAnsi="宋体" w:eastAsia="宋体"/>
                <w:sz w:val="16"/>
              </w:rPr>
              <w:t>工作资料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64FBE782">
            <w:pPr>
              <w:jc w:val="center"/>
            </w:pPr>
          </w:p>
        </w:tc>
      </w:tr>
      <w:tr w14:paraId="17CA4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A0A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B1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EA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DEF4">
            <w:pPr>
              <w:jc w:val="center"/>
            </w:pPr>
            <w:r>
              <w:rPr>
                <w:rFonts w:ascii="宋体" w:hAnsi="宋体" w:eastAsia="宋体"/>
                <w:sz w:val="16"/>
              </w:rPr>
              <w:t>游客满意度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D5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2B9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D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DD0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99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E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FD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18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EA46">
            <w:pPr>
              <w:jc w:val="center"/>
            </w:pPr>
            <w:r>
              <w:rPr>
                <w:rFonts w:ascii="宋体" w:hAnsi="宋体" w:eastAsia="宋体"/>
                <w:sz w:val="16"/>
              </w:rPr>
              <w:t>工作资料</w:t>
            </w:r>
          </w:p>
        </w:tc>
        <w:tc>
          <w:tcPr>
            <w:tcW w:w="794" w:type="dxa"/>
            <w:tcBorders>
              <w:top w:val="single" w:color="auto" w:sz="10" w:space="0"/>
              <w:left w:val="single" w:color="auto" w:sz="10" w:space="0"/>
              <w:bottom w:val="single" w:color="auto" w:sz="10" w:space="0"/>
              <w:right w:val="single" w:color="auto" w:sz="10" w:space="0"/>
              <w:insideV w:val="single" w:sz="10" w:space="0"/>
            </w:tcBorders>
            <w:vAlign w:val="center"/>
          </w:tcPr>
          <w:p w14:paraId="33E1A8FF">
            <w:pPr>
              <w:jc w:val="center"/>
            </w:pPr>
            <w:r>
              <w:rPr>
                <w:rFonts w:ascii="宋体" w:hAnsi="宋体" w:eastAsia="宋体"/>
                <w:sz w:val="16"/>
              </w:rPr>
              <w:t>游客对外宣工作满意度较高</w:t>
            </w:r>
          </w:p>
        </w:tc>
      </w:tr>
      <w:tr w14:paraId="5A7C400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08A6C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93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9F14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FEB1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4EEC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ADF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657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75D0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1F5F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1EFFC9"/>
        </w:tc>
        <w:tc>
          <w:tcPr>
            <w:tcW w:w="794" w:type="dxa"/>
            <w:tcBorders>
              <w:top w:val="single" w:color="auto" w:sz="10" w:space="0"/>
              <w:left w:val="single" w:color="auto" w:sz="10" w:space="0"/>
              <w:bottom w:val="single" w:color="auto" w:sz="10" w:space="0"/>
              <w:right w:val="single" w:color="auto" w:sz="10" w:space="0"/>
              <w:insideV w:val="single" w:sz="10" w:space="0"/>
            </w:tcBorders>
          </w:tcPr>
          <w:p w14:paraId="37228C8A"/>
        </w:tc>
      </w:tr>
    </w:tbl>
    <w:p w14:paraId="288AA6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96"/>
        <w:gridCol w:w="632"/>
        <w:gridCol w:w="632"/>
        <w:gridCol w:w="632"/>
        <w:gridCol w:w="632"/>
        <w:gridCol w:w="632"/>
        <w:gridCol w:w="632"/>
        <w:gridCol w:w="632"/>
        <w:gridCol w:w="632"/>
      </w:tblGrid>
      <w:tr w14:paraId="6D989BB7">
        <w:tblPrEx>
          <w:tblCellMar>
            <w:top w:w="0" w:type="dxa"/>
            <w:left w:w="108" w:type="dxa"/>
            <w:bottom w:w="0" w:type="dxa"/>
            <w:right w:w="108" w:type="dxa"/>
          </w:tblCellMar>
        </w:tblPrEx>
        <w:tc>
          <w:tcPr>
            <w:tcW w:w="8848" w:type="dxa"/>
            <w:gridSpan w:val="14"/>
            <w:vAlign w:val="center"/>
          </w:tcPr>
          <w:p w14:paraId="6AF0EA5F">
            <w:pPr>
              <w:jc w:val="center"/>
            </w:pPr>
            <w:r>
              <w:rPr>
                <w:rFonts w:ascii="宋体" w:hAnsi="宋体" w:eastAsia="宋体"/>
                <w:sz w:val="24"/>
              </w:rPr>
              <w:t>项目支出绩效自评表</w:t>
            </w:r>
          </w:p>
        </w:tc>
      </w:tr>
      <w:tr w14:paraId="425C589C">
        <w:tblPrEx>
          <w:tblCellMar>
            <w:top w:w="0" w:type="dxa"/>
            <w:left w:w="108" w:type="dxa"/>
            <w:bottom w:w="0" w:type="dxa"/>
            <w:right w:w="108" w:type="dxa"/>
          </w:tblCellMar>
        </w:tblPrEx>
        <w:tc>
          <w:tcPr>
            <w:tcW w:w="8848" w:type="dxa"/>
            <w:gridSpan w:val="14"/>
            <w:vAlign w:val="center"/>
          </w:tcPr>
          <w:p w14:paraId="38300BBB">
            <w:pPr>
              <w:jc w:val="center"/>
            </w:pPr>
            <w:r>
              <w:rPr>
                <w:rFonts w:ascii="宋体" w:hAnsi="宋体" w:eastAsia="宋体"/>
                <w:sz w:val="24"/>
              </w:rPr>
              <w:t>(2024年度)</w:t>
            </w:r>
          </w:p>
        </w:tc>
      </w:tr>
      <w:tr w14:paraId="001005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C9B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5701A0">
            <w:pPr>
              <w:jc w:val="center"/>
            </w:pPr>
            <w:r>
              <w:rPr>
                <w:rFonts w:ascii="宋体" w:hAnsi="宋体" w:eastAsia="宋体"/>
                <w:sz w:val="16"/>
              </w:rPr>
              <w:t>宣传工作经费</w:t>
            </w:r>
          </w:p>
        </w:tc>
      </w:tr>
      <w:tr w14:paraId="4D8565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DD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BA9049">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373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7D3BC7">
            <w:pPr>
              <w:jc w:val="center"/>
            </w:pPr>
            <w:r>
              <w:rPr>
                <w:rFonts w:ascii="宋体" w:hAnsi="宋体" w:eastAsia="宋体"/>
                <w:sz w:val="16"/>
              </w:rPr>
              <w:t>中共特克斯县委员会宣传部</w:t>
            </w:r>
          </w:p>
        </w:tc>
      </w:tr>
      <w:tr w14:paraId="5BDB07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56C8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1F5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279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7F9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0D5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7506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DE3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2F7F">
            <w:pPr>
              <w:jc w:val="center"/>
            </w:pPr>
            <w:r>
              <w:rPr>
                <w:rFonts w:ascii="宋体" w:hAnsi="宋体" w:eastAsia="宋体"/>
                <w:sz w:val="16"/>
              </w:rPr>
              <w:t>得分</w:t>
            </w:r>
          </w:p>
        </w:tc>
      </w:tr>
      <w:tr w14:paraId="40A75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3E1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6DB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A43F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409C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69F1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4C6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59DF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1349">
            <w:pPr>
              <w:jc w:val="center"/>
            </w:pPr>
            <w:r>
              <w:rPr>
                <w:rFonts w:ascii="宋体" w:hAnsi="宋体" w:eastAsia="宋体"/>
                <w:sz w:val="16"/>
              </w:rPr>
              <w:t>10.00</w:t>
            </w:r>
          </w:p>
        </w:tc>
      </w:tr>
      <w:tr w14:paraId="64BE2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61E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2D1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2A2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3CD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BBF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657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93D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5116">
            <w:pPr>
              <w:jc w:val="center"/>
            </w:pPr>
            <w:r>
              <w:rPr>
                <w:rFonts w:ascii="宋体" w:hAnsi="宋体" w:eastAsia="宋体"/>
                <w:sz w:val="16"/>
              </w:rPr>
              <w:t>—</w:t>
            </w:r>
          </w:p>
        </w:tc>
      </w:tr>
      <w:tr w14:paraId="61689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31C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AFF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8C34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E0BA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E6A15">
            <w:pPr>
              <w:jc w:val="center"/>
              <w:rPr>
                <w:rFonts w:hint="default" w:eastAsia="宋体"/>
                <w:lang w:val="en-US" w:eastAsia="zh-CN"/>
              </w:rPr>
            </w:pPr>
            <w:r>
              <w:rPr>
                <w:rFonts w:ascii="宋体" w:hAnsi="宋体" w:eastAsia="宋体"/>
                <w:sz w:val="16"/>
              </w:rPr>
              <w:t>30</w:t>
            </w:r>
            <w:r>
              <w:rPr>
                <w:rFonts w:hint="eastAsia" w:ascii="宋体" w:hAnsi="宋体"/>
                <w:sz w:val="16"/>
                <w:lang w:eastAsia="zh-CN"/>
              </w:rPr>
              <w:t>.</w:t>
            </w:r>
            <w:r>
              <w:rPr>
                <w:rFonts w:hint="eastAsia" w:ascii="宋体" w:hAnsi="宋体"/>
                <w:sz w:val="16"/>
                <w:lang w:val="en-US" w:eastAsia="zh-CN"/>
              </w:rPr>
              <w:t>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48D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84A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78F08">
            <w:pPr>
              <w:jc w:val="center"/>
            </w:pPr>
            <w:r>
              <w:rPr>
                <w:rFonts w:ascii="宋体" w:hAnsi="宋体" w:eastAsia="宋体"/>
                <w:sz w:val="16"/>
              </w:rPr>
              <w:t>—</w:t>
            </w:r>
          </w:p>
        </w:tc>
      </w:tr>
      <w:tr w14:paraId="55AC9C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D876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3214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E8D300">
            <w:pPr>
              <w:jc w:val="center"/>
            </w:pPr>
            <w:r>
              <w:rPr>
                <w:rFonts w:ascii="宋体" w:hAnsi="宋体" w:eastAsia="宋体"/>
                <w:sz w:val="16"/>
              </w:rPr>
              <w:t>实际完成情况</w:t>
            </w:r>
          </w:p>
        </w:tc>
      </w:tr>
      <w:tr w14:paraId="50F0C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474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9C667">
            <w:pPr>
              <w:jc w:val="both"/>
            </w:pPr>
            <w:r>
              <w:rPr>
                <w:rFonts w:ascii="宋体" w:hAnsi="宋体" w:eastAsia="宋体"/>
                <w:sz w:val="16"/>
              </w:rPr>
              <w:t>深入基层开展党的创新理论、党的二十大和党的二中、三中全会精神、新时代党的治疆方略、法治、去极端化、移风易俗等主题宣讲活动；广泛开展元宵节、学雷锋、音乐角、群众村晚等节庆活动，丰富我县各族群众的精神文化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921A55">
            <w:pPr>
              <w:jc w:val="both"/>
            </w:pPr>
            <w:r>
              <w:rPr>
                <w:rFonts w:ascii="宋体" w:hAnsi="宋体" w:eastAsia="宋体"/>
                <w:sz w:val="16"/>
              </w:rPr>
              <w:t>1.2024年度特克斯县委宣传部深入基层，广泛传播党的创新理论、党的二十大精神、新时代党的治疆方略等重要思想，同时丰富我县各族群众的精神文化生活。全年开展各类宣传和主题宣讲活动28场次，活动开展及时率和覆盖率均达到98%以上。广泛举办元宵节、学雷锋、音乐角、群众村晚等群众性文化活动10场次，为全县各族群众营造了浓厚的节日氛围。</w:t>
            </w:r>
          </w:p>
        </w:tc>
      </w:tr>
      <w:tr w14:paraId="7587D7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A760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CB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CFD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58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B9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B93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1DA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883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E14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2F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C8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C6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8C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FD4D0">
            <w:pPr>
              <w:jc w:val="center"/>
            </w:pPr>
            <w:r>
              <w:rPr>
                <w:rFonts w:ascii="宋体" w:hAnsi="宋体" w:eastAsia="宋体"/>
                <w:sz w:val="16"/>
              </w:rPr>
              <w:t>偏差原因分析及改进措施</w:t>
            </w:r>
          </w:p>
        </w:tc>
      </w:tr>
      <w:tr w14:paraId="530EEF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C59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9E8F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596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3B7F">
            <w:pPr>
              <w:jc w:val="center"/>
            </w:pPr>
            <w:r>
              <w:rPr>
                <w:rFonts w:ascii="宋体" w:hAnsi="宋体" w:eastAsia="宋体"/>
                <w:sz w:val="16"/>
              </w:rPr>
              <w:t>各类宣传活动举办次数（个）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48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7499">
            <w:pPr>
              <w:jc w:val="center"/>
            </w:pPr>
            <w:r>
              <w:rPr>
                <w:rFonts w:ascii="宋体" w:hAnsi="宋体" w:eastAsia="宋体"/>
                <w:sz w:val="16"/>
              </w:rPr>
              <w:t>&gt;=20场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A101">
            <w:pPr>
              <w:jc w:val="center"/>
            </w:pPr>
            <w:r>
              <w:rPr>
                <w:rFonts w:ascii="宋体" w:hAnsi="宋体" w:eastAsia="宋体"/>
                <w:sz w:val="16"/>
              </w:rPr>
              <w:t>22场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8E72">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10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64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25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98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9E3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8E71">
            <w:pPr>
              <w:jc w:val="center"/>
            </w:pPr>
            <w:r>
              <w:rPr>
                <w:rFonts w:ascii="宋体" w:hAnsi="宋体" w:eastAsia="宋体"/>
                <w:sz w:val="16"/>
              </w:rPr>
              <w:t>因工作需要本年度开展宣传、宣讲活动22场次</w:t>
            </w:r>
          </w:p>
        </w:tc>
      </w:tr>
      <w:tr w14:paraId="5B7B6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C9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40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26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7952">
            <w:pPr>
              <w:jc w:val="center"/>
            </w:pPr>
            <w:r>
              <w:rPr>
                <w:rFonts w:ascii="宋体" w:hAnsi="宋体" w:eastAsia="宋体"/>
                <w:sz w:val="16"/>
              </w:rPr>
              <w:t>开展元宵节、学雷锋、音乐角、群众村晚、农民丰收节等大型节庆活动次数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73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5523">
            <w:pPr>
              <w:jc w:val="center"/>
            </w:pPr>
            <w:r>
              <w:rPr>
                <w:rFonts w:ascii="宋体" w:hAnsi="宋体" w:eastAsia="宋体"/>
                <w:sz w:val="16"/>
              </w:rPr>
              <w:t>&gt;=5场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B0600">
            <w:pPr>
              <w:jc w:val="center"/>
            </w:pPr>
            <w:r>
              <w:rPr>
                <w:rFonts w:ascii="宋体" w:hAnsi="宋体" w:eastAsia="宋体"/>
                <w:sz w:val="16"/>
              </w:rPr>
              <w:t>6场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02CB">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35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8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7F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2F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CA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653D5">
            <w:pPr>
              <w:jc w:val="center"/>
            </w:pPr>
            <w:r>
              <w:rPr>
                <w:rFonts w:ascii="宋体" w:hAnsi="宋体" w:eastAsia="宋体"/>
                <w:sz w:val="16"/>
              </w:rPr>
              <w:t>因工作需要本年度举办群众性文化活动6场次</w:t>
            </w:r>
          </w:p>
        </w:tc>
      </w:tr>
      <w:tr w14:paraId="40F6B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DB2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5F8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6A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158A">
            <w:pPr>
              <w:jc w:val="center"/>
            </w:pPr>
            <w:r>
              <w:rPr>
                <w:rFonts w:ascii="宋体" w:hAnsi="宋体" w:eastAsia="宋体"/>
                <w:sz w:val="16"/>
              </w:rPr>
              <w:t>开展各类宣讲活动覆盖率（%）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4CC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9C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18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4F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0A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A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1B0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C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F40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DB5F">
            <w:pPr>
              <w:jc w:val="center"/>
            </w:pPr>
          </w:p>
        </w:tc>
      </w:tr>
      <w:tr w14:paraId="02973E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293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4D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BA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E0C7">
            <w:pPr>
              <w:jc w:val="center"/>
            </w:pPr>
            <w:r>
              <w:rPr>
                <w:rFonts w:ascii="宋体" w:hAnsi="宋体" w:eastAsia="宋体"/>
                <w:sz w:val="16"/>
              </w:rPr>
              <w:t>开展各类大型节庆活动及时率（%）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143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D33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505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0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01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1C7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D3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55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8C3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52FC">
            <w:pPr>
              <w:jc w:val="center"/>
            </w:pPr>
          </w:p>
        </w:tc>
      </w:tr>
      <w:tr w14:paraId="076C1D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FB4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8BF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F64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C995">
            <w:pPr>
              <w:jc w:val="center"/>
            </w:pPr>
            <w:r>
              <w:rPr>
                <w:rFonts w:ascii="宋体" w:hAnsi="宋体" w:eastAsia="宋体"/>
                <w:sz w:val="16"/>
              </w:rPr>
              <w:t>深入基层开展各类宣讲活动成本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E2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6298">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630D">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AB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C8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82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C10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A11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887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EAFB">
            <w:pPr>
              <w:jc w:val="center"/>
            </w:pPr>
          </w:p>
        </w:tc>
      </w:tr>
      <w:tr w14:paraId="33885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E91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6C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BCA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F1F9D">
            <w:pPr>
              <w:jc w:val="center"/>
            </w:pPr>
            <w:r>
              <w:rPr>
                <w:rFonts w:ascii="宋体" w:hAnsi="宋体" w:eastAsia="宋体"/>
                <w:sz w:val="16"/>
              </w:rPr>
              <w:t>开展各类大型节庆活动成本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F7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60B9">
            <w:pPr>
              <w:jc w:val="center"/>
            </w:pPr>
            <w:r>
              <w:rPr>
                <w:rFonts w:ascii="宋体" w:hAnsi="宋体" w:eastAsia="宋体"/>
                <w:sz w:val="16"/>
              </w:rPr>
              <w:t>&lt;=28.5万元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F7EE">
            <w:pPr>
              <w:jc w:val="center"/>
            </w:pPr>
            <w:r>
              <w:rPr>
                <w:rFonts w:ascii="宋体" w:hAnsi="宋体" w:eastAsia="宋体"/>
                <w:sz w:val="16"/>
              </w:rPr>
              <w:t>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93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80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5E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C6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7D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CAF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B49B">
            <w:pPr>
              <w:jc w:val="center"/>
            </w:pPr>
          </w:p>
        </w:tc>
      </w:tr>
      <w:tr w14:paraId="7E2AB6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C38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6DF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9F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601C5">
            <w:pPr>
              <w:jc w:val="center"/>
            </w:pPr>
            <w:r>
              <w:rPr>
                <w:rFonts w:ascii="宋体" w:hAnsi="宋体" w:eastAsia="宋体"/>
                <w:sz w:val="16"/>
              </w:rPr>
              <w:t>发挥服务群众作用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C3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8CC2">
            <w:pPr>
              <w:jc w:val="center"/>
            </w:pPr>
            <w:r>
              <w:rPr>
                <w:rFonts w:ascii="宋体" w:hAnsi="宋体" w:eastAsia="宋体"/>
                <w:sz w:val="16"/>
              </w:rPr>
              <w:t>为群众提供更优质的文化服务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D387">
            <w:pPr>
              <w:jc w:val="center"/>
            </w:pPr>
            <w:r>
              <w:rPr>
                <w:rFonts w:ascii="宋体" w:hAnsi="宋体" w:eastAsia="宋体"/>
                <w:sz w:val="16"/>
              </w:rPr>
              <w:t>为群众提供更优质的文化服务</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4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23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33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7A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DE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595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4BA2">
            <w:pPr>
              <w:jc w:val="center"/>
            </w:pPr>
          </w:p>
        </w:tc>
      </w:tr>
      <w:tr w14:paraId="2B9641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306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6F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4B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2EDDE">
            <w:pPr>
              <w:jc w:val="center"/>
            </w:pPr>
            <w:r>
              <w:rPr>
                <w:rFonts w:ascii="宋体" w:hAnsi="宋体" w:eastAsia="宋体"/>
                <w:sz w:val="16"/>
              </w:rPr>
              <w:t>人民群众对基层宣讲工作的满意度（%）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38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E0F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A4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A3A9">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6F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3A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E2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A2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41B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8F49">
            <w:pPr>
              <w:jc w:val="center"/>
            </w:pPr>
            <w:r>
              <w:rPr>
                <w:rFonts w:ascii="宋体" w:hAnsi="宋体" w:eastAsia="宋体"/>
                <w:sz w:val="16"/>
              </w:rPr>
              <w:t>群众对基层宣讲工作的满意度较高</w:t>
            </w:r>
          </w:p>
        </w:tc>
      </w:tr>
      <w:tr w14:paraId="661FECC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9CC0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5A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E9E4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0132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531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996F">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15BE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D9A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884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8FDF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7A6C84"/>
        </w:tc>
      </w:tr>
    </w:tbl>
    <w:p w14:paraId="04EA72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CA66C62">
        <w:tblPrEx>
          <w:tblCellMar>
            <w:top w:w="0" w:type="dxa"/>
            <w:left w:w="108" w:type="dxa"/>
            <w:bottom w:w="0" w:type="dxa"/>
            <w:right w:w="108" w:type="dxa"/>
          </w:tblCellMar>
        </w:tblPrEx>
        <w:tc>
          <w:tcPr>
            <w:tcW w:w="8848" w:type="dxa"/>
            <w:gridSpan w:val="14"/>
            <w:vAlign w:val="center"/>
          </w:tcPr>
          <w:p w14:paraId="33DADA9B">
            <w:pPr>
              <w:jc w:val="center"/>
            </w:pPr>
            <w:r>
              <w:rPr>
                <w:rFonts w:ascii="宋体" w:hAnsi="宋体" w:eastAsia="宋体"/>
                <w:sz w:val="24"/>
              </w:rPr>
              <w:t>项目支出绩效自评表</w:t>
            </w:r>
          </w:p>
        </w:tc>
      </w:tr>
      <w:tr w14:paraId="6877DA3C">
        <w:tblPrEx>
          <w:tblCellMar>
            <w:top w:w="0" w:type="dxa"/>
            <w:left w:w="108" w:type="dxa"/>
            <w:bottom w:w="0" w:type="dxa"/>
            <w:right w:w="108" w:type="dxa"/>
          </w:tblCellMar>
        </w:tblPrEx>
        <w:tc>
          <w:tcPr>
            <w:tcW w:w="8848" w:type="dxa"/>
            <w:gridSpan w:val="14"/>
            <w:vAlign w:val="center"/>
          </w:tcPr>
          <w:p w14:paraId="63947A62">
            <w:pPr>
              <w:jc w:val="center"/>
            </w:pPr>
            <w:r>
              <w:rPr>
                <w:rFonts w:ascii="宋体" w:hAnsi="宋体" w:eastAsia="宋体"/>
                <w:sz w:val="24"/>
              </w:rPr>
              <w:t>(2024年度)</w:t>
            </w:r>
          </w:p>
        </w:tc>
      </w:tr>
      <w:tr w14:paraId="371B6F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6D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4ECA95">
            <w:pPr>
              <w:jc w:val="center"/>
            </w:pPr>
            <w:r>
              <w:rPr>
                <w:rFonts w:ascii="宋体" w:hAnsi="宋体" w:eastAsia="宋体"/>
                <w:sz w:val="16"/>
              </w:rPr>
              <w:t>妇女儿童工作经费</w:t>
            </w:r>
          </w:p>
        </w:tc>
      </w:tr>
      <w:tr w14:paraId="22BB48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69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87EC27">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9405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8D3BD9">
            <w:pPr>
              <w:jc w:val="center"/>
            </w:pPr>
            <w:r>
              <w:rPr>
                <w:rFonts w:ascii="宋体" w:hAnsi="宋体" w:eastAsia="宋体"/>
                <w:sz w:val="16"/>
              </w:rPr>
              <w:t>特克斯县妇女联合会</w:t>
            </w:r>
          </w:p>
        </w:tc>
      </w:tr>
      <w:tr w14:paraId="256EC1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953E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1CA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D9C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3CB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6BF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4DA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4CC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1BF8">
            <w:pPr>
              <w:jc w:val="center"/>
            </w:pPr>
            <w:r>
              <w:rPr>
                <w:rFonts w:ascii="宋体" w:hAnsi="宋体" w:eastAsia="宋体"/>
                <w:sz w:val="16"/>
              </w:rPr>
              <w:t>得分</w:t>
            </w:r>
          </w:p>
        </w:tc>
      </w:tr>
      <w:tr w14:paraId="4A7DC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0C5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23C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FBFCF">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A504F">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CCFBE">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1D8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9478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AC37">
            <w:pPr>
              <w:jc w:val="center"/>
            </w:pPr>
            <w:r>
              <w:rPr>
                <w:rFonts w:ascii="宋体" w:hAnsi="宋体" w:eastAsia="宋体"/>
                <w:sz w:val="16"/>
              </w:rPr>
              <w:t>10.00</w:t>
            </w:r>
          </w:p>
        </w:tc>
      </w:tr>
      <w:tr w14:paraId="3E239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C38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032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4AC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2A0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B0A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465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B1F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F09D">
            <w:pPr>
              <w:jc w:val="center"/>
            </w:pPr>
            <w:r>
              <w:rPr>
                <w:rFonts w:ascii="宋体" w:hAnsi="宋体" w:eastAsia="宋体"/>
                <w:sz w:val="16"/>
              </w:rPr>
              <w:t>—</w:t>
            </w:r>
          </w:p>
        </w:tc>
      </w:tr>
      <w:tr w14:paraId="0ED25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3F3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5E3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4D56D">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B1C82">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E2F6B">
            <w:pPr>
              <w:jc w:val="center"/>
            </w:pPr>
            <w:r>
              <w:rPr>
                <w:rFonts w:ascii="宋体" w:hAnsi="宋体" w:eastAsia="宋体"/>
                <w:sz w:val="16"/>
              </w:rPr>
              <w:t>44.18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78C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D50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DA76">
            <w:pPr>
              <w:jc w:val="center"/>
            </w:pPr>
            <w:r>
              <w:rPr>
                <w:rFonts w:ascii="宋体" w:hAnsi="宋体" w:eastAsia="宋体"/>
                <w:sz w:val="16"/>
              </w:rPr>
              <w:t>—</w:t>
            </w:r>
          </w:p>
        </w:tc>
      </w:tr>
      <w:tr w14:paraId="326FF3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9390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46BC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5252EC">
            <w:pPr>
              <w:jc w:val="center"/>
            </w:pPr>
            <w:r>
              <w:rPr>
                <w:rFonts w:ascii="宋体" w:hAnsi="宋体" w:eastAsia="宋体"/>
                <w:sz w:val="16"/>
              </w:rPr>
              <w:t>实际完成情况</w:t>
            </w:r>
          </w:p>
        </w:tc>
      </w:tr>
      <w:tr w14:paraId="192AA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E46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98D0B7">
            <w:pPr>
              <w:jc w:val="both"/>
            </w:pPr>
            <w:r>
              <w:rPr>
                <w:rFonts w:ascii="宋体" w:hAnsi="宋体" w:eastAsia="宋体"/>
                <w:sz w:val="16"/>
              </w:rPr>
              <w:t>坚持以习近平新时代中国特色社会主义思想为指导，全面贯彻党的二十大精神和习近平总书记视察新疆重要讲话精神，贯彻落实第三次中央新疆工作座谈会精神，贯彻落实自治区党委十届七次全委会、自治州党委工作会议精神和自治区妇联工作要求，充分发挥妇联联系服务引领妇女职能，大力实施“石榴花开耀天山”工程，扎实做好引领联系服务工作，团结引领各族妇女为谱写全面建设社会主义现代化国家新疆新篇章开好局起好步贡献巾帼力量。通</w:t>
            </w:r>
            <w:r>
              <w:rPr>
                <w:rFonts w:hint="eastAsia" w:ascii="宋体" w:hAnsi="宋体"/>
                <w:sz w:val="16"/>
                <w:lang w:eastAsia="zh-CN"/>
              </w:rPr>
              <w:t>过一</w:t>
            </w:r>
            <w:r>
              <w:rPr>
                <w:rFonts w:ascii="宋体" w:hAnsi="宋体" w:eastAsia="宋体"/>
                <w:sz w:val="16"/>
              </w:rPr>
              <w:t>系列活动和扎实举措，促进我县妇女儿童事业全面发展。一是深化“石榴花·巾帼援疆行动”，适时开展“三交”活动，使铸牢中华民族共同体意识有新提高；二是开展“三八”妇女节系列活动，使各族妇女干部群众有新感受；三是深化“家家幸福安康工程”，使家庭家教家风水平有新提升；四是实施好公益项目，使妇女儿童关爱工作有新进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6D38BD">
            <w:pPr>
              <w:jc w:val="both"/>
            </w:pPr>
            <w:r>
              <w:rPr>
                <w:rFonts w:ascii="宋体" w:hAnsi="宋体" w:eastAsia="宋体"/>
                <w:sz w:val="16"/>
              </w:rPr>
              <w:t>一是顺利开展了“石榴花·巾帼援疆行动”，适时开展“三交”活动，使铸牢中华民族共同体意识有新提高；二是顺利开展了“三八”妇女节系列活动，使各族妇女干部群众有新感受；三是开展了家庭教育活动，让父母做智慧型家长，让孩子快乐成长；四是实施了“两癌”救助资金、春蕾计划公益项目、循环贷款创业资金，让困难妇女儿童感受到了党和国家的爱。</w:t>
            </w:r>
          </w:p>
        </w:tc>
      </w:tr>
      <w:tr w14:paraId="5DAE98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1E47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ED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0D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26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13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2356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2D4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AD5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5F9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3BA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0F6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6D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31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805DD">
            <w:pPr>
              <w:jc w:val="center"/>
            </w:pPr>
            <w:r>
              <w:rPr>
                <w:rFonts w:ascii="宋体" w:hAnsi="宋体" w:eastAsia="宋体"/>
                <w:sz w:val="16"/>
              </w:rPr>
              <w:t>偏差原因分析及改进措施</w:t>
            </w:r>
          </w:p>
        </w:tc>
      </w:tr>
      <w:tr w14:paraId="702A7E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39B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3B33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AF9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6642">
            <w:pPr>
              <w:jc w:val="center"/>
            </w:pPr>
            <w:r>
              <w:rPr>
                <w:rFonts w:ascii="宋体" w:hAnsi="宋体" w:eastAsia="宋体"/>
                <w:sz w:val="16"/>
              </w:rPr>
              <w:t>开展最美家庭赴江苏结对共建户数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9FD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54C9">
            <w:pPr>
              <w:jc w:val="center"/>
            </w:pPr>
            <w:r>
              <w:rPr>
                <w:rFonts w:ascii="宋体" w:hAnsi="宋体" w:eastAsia="宋体"/>
                <w:sz w:val="16"/>
              </w:rPr>
              <w:t>=5户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9306">
            <w:pPr>
              <w:jc w:val="center"/>
            </w:pPr>
            <w:r>
              <w:rPr>
                <w:rFonts w:ascii="宋体" w:hAnsi="宋体" w:eastAsia="宋体"/>
                <w:sz w:val="16"/>
              </w:rPr>
              <w:t>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D1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878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0C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60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09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FB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E864">
            <w:pPr>
              <w:jc w:val="center"/>
            </w:pPr>
          </w:p>
        </w:tc>
      </w:tr>
      <w:tr w14:paraId="1238B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BD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5C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7DB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4904">
            <w:pPr>
              <w:jc w:val="center"/>
            </w:pPr>
            <w:r>
              <w:rPr>
                <w:rFonts w:ascii="宋体" w:hAnsi="宋体" w:eastAsia="宋体"/>
                <w:sz w:val="16"/>
              </w:rPr>
              <w:t>开展三八妇女节系列活动场次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39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A439">
            <w:pPr>
              <w:jc w:val="center"/>
            </w:pPr>
            <w:r>
              <w:rPr>
                <w:rFonts w:ascii="宋体" w:hAnsi="宋体" w:eastAsia="宋体"/>
                <w:sz w:val="16"/>
              </w:rPr>
              <w:t>&gt;=9场次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5501">
            <w:pPr>
              <w:jc w:val="center"/>
            </w:pPr>
            <w:r>
              <w:rPr>
                <w:rFonts w:ascii="宋体" w:hAnsi="宋体" w:eastAsia="宋体"/>
                <w:sz w:val="16"/>
              </w:rPr>
              <w:t>9场次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B03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3F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84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1F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22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FD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1588">
            <w:pPr>
              <w:jc w:val="center"/>
            </w:pPr>
          </w:p>
        </w:tc>
      </w:tr>
      <w:tr w14:paraId="0FD30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32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22E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CBC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6938">
            <w:pPr>
              <w:jc w:val="center"/>
            </w:pPr>
            <w:r>
              <w:rPr>
                <w:rFonts w:ascii="宋体" w:hAnsi="宋体" w:eastAsia="宋体"/>
                <w:sz w:val="16"/>
              </w:rPr>
              <w:t>开展家庭教育公益活动场次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15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AC49">
            <w:pPr>
              <w:jc w:val="center"/>
            </w:pPr>
            <w:r>
              <w:rPr>
                <w:rFonts w:ascii="宋体" w:hAnsi="宋体" w:eastAsia="宋体"/>
                <w:sz w:val="16"/>
              </w:rPr>
              <w:t>&gt;=8场次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5295">
            <w:pPr>
              <w:jc w:val="center"/>
            </w:pPr>
            <w:r>
              <w:rPr>
                <w:rFonts w:ascii="宋体" w:hAnsi="宋体" w:eastAsia="宋体"/>
                <w:sz w:val="16"/>
              </w:rPr>
              <w:t>8场次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00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D0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8D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F5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304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54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27AD">
            <w:pPr>
              <w:jc w:val="center"/>
            </w:pPr>
          </w:p>
        </w:tc>
      </w:tr>
      <w:tr w14:paraId="26557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4E6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FB2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42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025D">
            <w:pPr>
              <w:jc w:val="center"/>
            </w:pPr>
            <w:r>
              <w:rPr>
                <w:rFonts w:ascii="宋体" w:hAnsi="宋体" w:eastAsia="宋体"/>
                <w:sz w:val="16"/>
              </w:rPr>
              <w:t>活动出勤率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8D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B76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89D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4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0B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10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FC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F2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37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37B3">
            <w:pPr>
              <w:jc w:val="center"/>
            </w:pPr>
          </w:p>
        </w:tc>
      </w:tr>
      <w:tr w14:paraId="4058F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B2D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259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531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17A2">
            <w:pPr>
              <w:jc w:val="center"/>
            </w:pPr>
            <w:r>
              <w:rPr>
                <w:rFonts w:ascii="宋体" w:hAnsi="宋体" w:eastAsia="宋体"/>
                <w:sz w:val="16"/>
              </w:rPr>
              <w:t>政策按时完成率（%）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11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4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9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A8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02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1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1F3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06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C6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BF33">
            <w:pPr>
              <w:jc w:val="center"/>
            </w:pPr>
          </w:p>
        </w:tc>
      </w:tr>
      <w:tr w14:paraId="02C1CC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662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95E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29B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377C">
            <w:pPr>
              <w:jc w:val="center"/>
            </w:pPr>
            <w:r>
              <w:rPr>
                <w:rFonts w:ascii="宋体" w:hAnsi="宋体" w:eastAsia="宋体"/>
                <w:sz w:val="16"/>
              </w:rPr>
              <w:t>庆“三八”活动人均支出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A0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529D">
            <w:pPr>
              <w:jc w:val="center"/>
            </w:pPr>
            <w:r>
              <w:rPr>
                <w:rFonts w:ascii="宋体" w:hAnsi="宋体" w:eastAsia="宋体"/>
                <w:sz w:val="16"/>
              </w:rPr>
              <w:t>&lt;=220元/人/次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924E9">
            <w:pPr>
              <w:jc w:val="center"/>
            </w:pPr>
            <w:r>
              <w:rPr>
                <w:rFonts w:ascii="宋体" w:hAnsi="宋体" w:eastAsia="宋体"/>
                <w:sz w:val="16"/>
              </w:rPr>
              <w:t>220元/人/次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7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E9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49C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38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A1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FF0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9C0A">
            <w:pPr>
              <w:jc w:val="center"/>
            </w:pPr>
          </w:p>
        </w:tc>
      </w:tr>
      <w:tr w14:paraId="51C53D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B28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AD8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219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10C6">
            <w:pPr>
              <w:jc w:val="center"/>
            </w:pPr>
            <w:r>
              <w:rPr>
                <w:rFonts w:ascii="宋体" w:hAnsi="宋体" w:eastAsia="宋体"/>
                <w:sz w:val="16"/>
              </w:rPr>
              <w:t>99公益“春雷计划”项目款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DD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CD7D">
            <w:pPr>
              <w:jc w:val="center"/>
            </w:pPr>
            <w:r>
              <w:rPr>
                <w:rFonts w:ascii="宋体" w:hAnsi="宋体" w:eastAsia="宋体"/>
                <w:sz w:val="16"/>
              </w:rPr>
              <w:t>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B217">
            <w:pPr>
              <w:jc w:val="center"/>
            </w:pPr>
            <w:r>
              <w:rPr>
                <w:rFonts w:ascii="宋体" w:hAnsi="宋体" w:eastAsia="宋体"/>
                <w:sz w:val="16"/>
              </w:rPr>
              <w:t>4.68万元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72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5F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E3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14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4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D4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C4CD">
            <w:pPr>
              <w:jc w:val="center"/>
            </w:pPr>
          </w:p>
        </w:tc>
      </w:tr>
      <w:tr w14:paraId="6F12E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58B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F53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39A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68A2">
            <w:pPr>
              <w:jc w:val="center"/>
            </w:pPr>
            <w:r>
              <w:rPr>
                <w:rFonts w:ascii="宋体" w:hAnsi="宋体" w:eastAsia="宋体"/>
                <w:sz w:val="16"/>
              </w:rPr>
              <w:t>妇女创业循环贷款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82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D52A5">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772A">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B7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F6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4B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8C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8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BF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D23A">
            <w:pPr>
              <w:jc w:val="center"/>
            </w:pPr>
          </w:p>
        </w:tc>
      </w:tr>
      <w:tr w14:paraId="2D578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3A6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51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BB0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1869">
            <w:pPr>
              <w:jc w:val="center"/>
            </w:pPr>
            <w:r>
              <w:rPr>
                <w:rFonts w:ascii="宋体" w:hAnsi="宋体" w:eastAsia="宋体"/>
                <w:sz w:val="16"/>
              </w:rPr>
              <w:t>低收入妇女“两癌”救助款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42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5E2D">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F259">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E9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84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EC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AE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33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85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08B0">
            <w:pPr>
              <w:jc w:val="center"/>
            </w:pPr>
          </w:p>
        </w:tc>
      </w:tr>
      <w:tr w14:paraId="303A5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9EB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423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2A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7C3A">
            <w:pPr>
              <w:jc w:val="center"/>
            </w:pPr>
            <w:r>
              <w:rPr>
                <w:rFonts w:ascii="宋体" w:hAnsi="宋体" w:eastAsia="宋体"/>
                <w:sz w:val="16"/>
              </w:rPr>
              <w:t>推动妇女工作有序、顺利进行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24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4DC0">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9FCB">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E0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EB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DA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89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63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0F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B23A">
            <w:pPr>
              <w:jc w:val="center"/>
            </w:pPr>
          </w:p>
        </w:tc>
      </w:tr>
      <w:tr w14:paraId="3C7672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A04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66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E8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E080">
            <w:pPr>
              <w:jc w:val="center"/>
            </w:pPr>
            <w:r>
              <w:rPr>
                <w:rFonts w:ascii="宋体" w:hAnsi="宋体" w:eastAsia="宋体"/>
                <w:sz w:val="16"/>
              </w:rPr>
              <w:t>活动参与人员满意度（%）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E0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334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C4C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D96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8E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13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79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63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64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BEF6">
            <w:pPr>
              <w:jc w:val="center"/>
            </w:pPr>
          </w:p>
        </w:tc>
      </w:tr>
      <w:tr w14:paraId="5200C82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C7241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13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A8DF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6880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5FF8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C60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E86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5A47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E3CD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DFED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7FA0D5"/>
        </w:tc>
      </w:tr>
    </w:tbl>
    <w:p w14:paraId="4082E5B2">
      <w:r>
        <w:br w:type="page"/>
      </w:r>
    </w:p>
    <w:tbl>
      <w:tblPr>
        <w:tblStyle w:val="9"/>
        <w:tblW w:w="9339" w:type="dxa"/>
        <w:tblInd w:w="0" w:type="dxa"/>
        <w:tblLayout w:type="fixed"/>
        <w:tblCellMar>
          <w:top w:w="0" w:type="dxa"/>
          <w:left w:w="108" w:type="dxa"/>
          <w:bottom w:w="0" w:type="dxa"/>
          <w:right w:w="108" w:type="dxa"/>
        </w:tblCellMar>
      </w:tblPr>
      <w:tblGrid>
        <w:gridCol w:w="614"/>
        <w:gridCol w:w="585"/>
        <w:gridCol w:w="585"/>
        <w:gridCol w:w="856"/>
        <w:gridCol w:w="600"/>
        <w:gridCol w:w="776"/>
        <w:gridCol w:w="629"/>
        <w:gridCol w:w="614"/>
        <w:gridCol w:w="600"/>
        <w:gridCol w:w="585"/>
        <w:gridCol w:w="585"/>
        <w:gridCol w:w="695"/>
        <w:gridCol w:w="600"/>
        <w:gridCol w:w="1015"/>
      </w:tblGrid>
      <w:tr w14:paraId="2F3A2391">
        <w:tc>
          <w:tcPr>
            <w:tcW w:w="9339" w:type="dxa"/>
            <w:gridSpan w:val="14"/>
            <w:vAlign w:val="center"/>
          </w:tcPr>
          <w:p w14:paraId="295AAFAF">
            <w:pPr>
              <w:jc w:val="center"/>
            </w:pPr>
            <w:r>
              <w:rPr>
                <w:rFonts w:ascii="宋体" w:hAnsi="宋体" w:eastAsia="宋体"/>
                <w:sz w:val="24"/>
              </w:rPr>
              <w:t>项目支出绩效自评表</w:t>
            </w:r>
          </w:p>
        </w:tc>
      </w:tr>
      <w:tr w14:paraId="5B185476">
        <w:tblPrEx>
          <w:tblCellMar>
            <w:top w:w="0" w:type="dxa"/>
            <w:left w:w="108" w:type="dxa"/>
            <w:bottom w:w="0" w:type="dxa"/>
            <w:right w:w="108" w:type="dxa"/>
          </w:tblCellMar>
        </w:tblPrEx>
        <w:tc>
          <w:tcPr>
            <w:tcW w:w="9339" w:type="dxa"/>
            <w:gridSpan w:val="14"/>
            <w:vAlign w:val="center"/>
          </w:tcPr>
          <w:p w14:paraId="22DFF315">
            <w:pPr>
              <w:jc w:val="center"/>
            </w:pPr>
            <w:r>
              <w:rPr>
                <w:rFonts w:ascii="宋体" w:hAnsi="宋体" w:eastAsia="宋体"/>
                <w:sz w:val="24"/>
              </w:rPr>
              <w:t>(2024年度)</w:t>
            </w:r>
          </w:p>
        </w:tc>
      </w:tr>
      <w:tr w14:paraId="17F16DD8">
        <w:tblPrEx>
          <w:tblCellMar>
            <w:top w:w="0" w:type="dxa"/>
            <w:left w:w="108" w:type="dxa"/>
            <w:bottom w:w="0" w:type="dxa"/>
            <w:right w:w="108" w:type="dxa"/>
          </w:tblCellMar>
        </w:tblPrEx>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190C45B">
            <w:pPr>
              <w:jc w:val="center"/>
            </w:pPr>
            <w:r>
              <w:rPr>
                <w:rFonts w:ascii="宋体" w:hAnsi="宋体" w:eastAsia="宋体"/>
                <w:sz w:val="16"/>
              </w:rPr>
              <w:t>项目名称</w:t>
            </w:r>
          </w:p>
        </w:tc>
        <w:tc>
          <w:tcPr>
            <w:tcW w:w="872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0495B2">
            <w:pPr>
              <w:jc w:val="center"/>
            </w:pPr>
            <w:r>
              <w:rPr>
                <w:rFonts w:ascii="宋体" w:hAnsi="宋体" w:eastAsia="宋体"/>
                <w:sz w:val="16"/>
              </w:rPr>
              <w:t>《中国共产党特克斯县简史》评审与《特克斯年鉴（2023）》出版印刷经费(本级）</w:t>
            </w:r>
          </w:p>
        </w:tc>
      </w:tr>
      <w:tr w14:paraId="10917AB6">
        <w:tblPrEx>
          <w:tblCellMar>
            <w:top w:w="0" w:type="dxa"/>
            <w:left w:w="108" w:type="dxa"/>
            <w:bottom w:w="0" w:type="dxa"/>
            <w:right w:w="108" w:type="dxa"/>
          </w:tblCellMar>
        </w:tblPrEx>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E16AC65">
            <w:pPr>
              <w:jc w:val="center"/>
            </w:pPr>
            <w:r>
              <w:rPr>
                <w:rFonts w:ascii="宋体" w:hAnsi="宋体" w:eastAsia="宋体"/>
                <w:sz w:val="16"/>
              </w:rPr>
              <w:t>主管部门</w:t>
            </w:r>
          </w:p>
        </w:tc>
        <w:tc>
          <w:tcPr>
            <w:tcW w:w="46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14775">
            <w:pPr>
              <w:jc w:val="center"/>
            </w:pPr>
            <w:r>
              <w:rPr>
                <w:rFonts w:hint="eastAsia" w:ascii="宋体" w:hAnsi="宋体" w:eastAsia="宋体"/>
                <w:sz w:val="16"/>
              </w:rPr>
              <w:t>中共特克斯县委员会办公室</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669910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4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9DAFB8">
            <w:pPr>
              <w:jc w:val="center"/>
            </w:pPr>
            <w:r>
              <w:rPr>
                <w:rFonts w:ascii="宋体" w:hAnsi="宋体" w:eastAsia="宋体"/>
                <w:sz w:val="16"/>
              </w:rPr>
              <w:t>特克斯县委史志办公室</w:t>
            </w:r>
          </w:p>
        </w:tc>
      </w:tr>
      <w:tr w14:paraId="12FF32E5">
        <w:tblPrEx>
          <w:tblCellMar>
            <w:top w:w="0" w:type="dxa"/>
            <w:left w:w="108" w:type="dxa"/>
            <w:bottom w:w="0" w:type="dxa"/>
            <w:right w:w="108" w:type="dxa"/>
          </w:tblCellMar>
        </w:tblPrEx>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A7DE2">
            <w:pPr>
              <w:jc w:val="center"/>
            </w:pPr>
            <w:r>
              <w:rPr>
                <w:rFonts w:ascii="宋体" w:hAnsi="宋体" w:eastAsia="宋体"/>
                <w:sz w:val="16"/>
              </w:rPr>
              <w:t>项目资金（万元）</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73C0F">
            <w:pPr>
              <w:jc w:val="center"/>
            </w:pPr>
          </w:p>
        </w:tc>
        <w:tc>
          <w:tcPr>
            <w:tcW w:w="14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EEA08">
            <w:pPr>
              <w:jc w:val="center"/>
            </w:pPr>
            <w:r>
              <w:rPr>
                <w:rFonts w:ascii="宋体" w:hAnsi="宋体" w:eastAsia="宋体"/>
                <w:sz w:val="16"/>
              </w:rPr>
              <w:t>年初预算数</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80CBB">
            <w:pPr>
              <w:jc w:val="center"/>
            </w:pPr>
            <w:r>
              <w:rPr>
                <w:rFonts w:ascii="宋体" w:hAnsi="宋体" w:eastAsia="宋体"/>
                <w:sz w:val="16"/>
              </w:rPr>
              <w:t>全年预算数</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6C6DC">
            <w:pPr>
              <w:jc w:val="center"/>
            </w:pPr>
            <w:r>
              <w:rPr>
                <w:rFonts w:ascii="宋体" w:hAnsi="宋体" w:eastAsia="宋体"/>
                <w:sz w:val="16"/>
              </w:rPr>
              <w:t>全年执行数</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FC7EF">
            <w:pPr>
              <w:jc w:val="center"/>
            </w:pPr>
            <w:r>
              <w:rPr>
                <w:rFonts w:ascii="宋体" w:hAnsi="宋体" w:eastAsia="宋体"/>
                <w:sz w:val="16"/>
              </w:rPr>
              <w:t>分值</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145C9">
            <w:pPr>
              <w:jc w:val="center"/>
            </w:pPr>
            <w:r>
              <w:rPr>
                <w:rFonts w:ascii="宋体" w:hAnsi="宋体" w:eastAsia="宋体"/>
                <w:sz w:val="16"/>
              </w:rPr>
              <w:t>执行率</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69BDAADD">
            <w:pPr>
              <w:jc w:val="center"/>
            </w:pPr>
            <w:r>
              <w:rPr>
                <w:rFonts w:ascii="宋体" w:hAnsi="宋体" w:eastAsia="宋体"/>
                <w:sz w:val="16"/>
              </w:rPr>
              <w:t>得分</w:t>
            </w:r>
          </w:p>
        </w:tc>
      </w:tr>
      <w:tr w14:paraId="03AB0202">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57601A13"/>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45364">
            <w:pPr>
              <w:jc w:val="center"/>
            </w:pPr>
            <w:r>
              <w:rPr>
                <w:rFonts w:ascii="宋体" w:hAnsi="宋体" w:eastAsia="宋体"/>
                <w:sz w:val="16"/>
              </w:rPr>
              <w:t>年度资金总额</w:t>
            </w:r>
          </w:p>
        </w:tc>
        <w:tc>
          <w:tcPr>
            <w:tcW w:w="14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FA403">
            <w:pPr>
              <w:jc w:val="center"/>
            </w:pPr>
            <w:r>
              <w:rPr>
                <w:rFonts w:ascii="宋体" w:hAnsi="宋体" w:eastAsia="宋体"/>
                <w:sz w:val="16"/>
              </w:rPr>
              <w:t>3.04</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DE791">
            <w:pPr>
              <w:jc w:val="center"/>
            </w:pPr>
            <w:r>
              <w:rPr>
                <w:rFonts w:ascii="宋体" w:hAnsi="宋体" w:eastAsia="宋体"/>
                <w:sz w:val="16"/>
              </w:rPr>
              <w:t>3.04</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FF0AD">
            <w:pPr>
              <w:jc w:val="center"/>
            </w:pPr>
            <w:r>
              <w:rPr>
                <w:rFonts w:ascii="宋体" w:hAnsi="宋体" w:eastAsia="宋体"/>
                <w:sz w:val="16"/>
              </w:rPr>
              <w:t>3.04</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9CFCD">
            <w:pPr>
              <w:jc w:val="center"/>
            </w:pPr>
            <w:r>
              <w:rPr>
                <w:rFonts w:ascii="宋体" w:hAnsi="宋体" w:eastAsia="宋体"/>
                <w:sz w:val="16"/>
              </w:rPr>
              <w:t>10</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A56F2">
            <w:pPr>
              <w:jc w:val="center"/>
            </w:pPr>
            <w:r>
              <w:rPr>
                <w:rFonts w:ascii="宋体" w:hAnsi="宋体" w:eastAsia="宋体"/>
                <w:sz w:val="16"/>
              </w:rPr>
              <w:t>100.00%</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72D4289">
            <w:pPr>
              <w:jc w:val="center"/>
            </w:pPr>
            <w:r>
              <w:rPr>
                <w:rFonts w:ascii="宋体" w:hAnsi="宋体" w:eastAsia="宋体"/>
                <w:sz w:val="16"/>
              </w:rPr>
              <w:t>10.00</w:t>
            </w:r>
          </w:p>
        </w:tc>
      </w:tr>
      <w:tr w14:paraId="2E91BFE6">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53DD25E8"/>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4EF54">
            <w:pPr>
              <w:jc w:val="center"/>
            </w:pPr>
            <w:r>
              <w:rPr>
                <w:rFonts w:ascii="宋体" w:hAnsi="宋体" w:eastAsia="宋体"/>
                <w:sz w:val="16"/>
              </w:rPr>
              <w:t>其中：当年财政拨款</w:t>
            </w:r>
          </w:p>
        </w:tc>
        <w:tc>
          <w:tcPr>
            <w:tcW w:w="14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68AB2">
            <w:pPr>
              <w:jc w:val="center"/>
            </w:pPr>
            <w:r>
              <w:rPr>
                <w:rFonts w:ascii="宋体" w:hAnsi="宋体" w:eastAsia="宋体"/>
                <w:sz w:val="16"/>
              </w:rPr>
              <w:t>3.04</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F0F6E">
            <w:pPr>
              <w:jc w:val="center"/>
            </w:pPr>
            <w:r>
              <w:rPr>
                <w:rFonts w:ascii="宋体" w:hAnsi="宋体" w:eastAsia="宋体"/>
                <w:sz w:val="16"/>
              </w:rPr>
              <w:t>3.04</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B5D4A">
            <w:pPr>
              <w:jc w:val="center"/>
            </w:pPr>
            <w:r>
              <w:rPr>
                <w:rFonts w:ascii="宋体" w:hAnsi="宋体" w:eastAsia="宋体"/>
                <w:sz w:val="16"/>
              </w:rPr>
              <w:t>3.04</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F28BD">
            <w:pPr>
              <w:jc w:val="center"/>
            </w:pPr>
            <w:r>
              <w:rPr>
                <w:rFonts w:ascii="宋体" w:hAnsi="宋体" w:eastAsia="宋体"/>
                <w:sz w:val="16"/>
              </w:rPr>
              <w:t>—</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36581">
            <w:pPr>
              <w:jc w:val="center"/>
            </w:pPr>
            <w:r>
              <w:rPr>
                <w:rFonts w:ascii="宋体" w:hAnsi="宋体" w:eastAsia="宋体"/>
                <w:sz w:val="16"/>
              </w:rPr>
              <w:t>—</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B7FBC0F">
            <w:pPr>
              <w:jc w:val="center"/>
            </w:pPr>
            <w:r>
              <w:rPr>
                <w:rFonts w:ascii="宋体" w:hAnsi="宋体" w:eastAsia="宋体"/>
                <w:sz w:val="16"/>
              </w:rPr>
              <w:t>—</w:t>
            </w:r>
          </w:p>
        </w:tc>
      </w:tr>
      <w:tr w14:paraId="65815414">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4EA9009C"/>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C994F">
            <w:pPr>
              <w:jc w:val="center"/>
            </w:pPr>
            <w:r>
              <w:rPr>
                <w:rFonts w:ascii="宋体" w:hAnsi="宋体" w:eastAsia="宋体"/>
                <w:sz w:val="16"/>
              </w:rPr>
              <w:t xml:space="preserve">  其他资金</w:t>
            </w:r>
          </w:p>
        </w:tc>
        <w:tc>
          <w:tcPr>
            <w:tcW w:w="14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28437">
            <w:pPr>
              <w:jc w:val="center"/>
            </w:pPr>
            <w:r>
              <w:rPr>
                <w:rFonts w:ascii="宋体" w:hAnsi="宋体" w:eastAsia="宋体"/>
                <w:sz w:val="16"/>
              </w:rPr>
              <w:t>0.00</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B6C95">
            <w:pPr>
              <w:jc w:val="center"/>
            </w:pPr>
            <w:r>
              <w:rPr>
                <w:rFonts w:ascii="宋体" w:hAnsi="宋体" w:eastAsia="宋体"/>
                <w:sz w:val="16"/>
              </w:rPr>
              <w:t>0.00</w:t>
            </w:r>
          </w:p>
        </w:tc>
        <w:tc>
          <w:tcPr>
            <w:tcW w:w="12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291FE">
            <w:pPr>
              <w:jc w:val="center"/>
            </w:pPr>
            <w:r>
              <w:rPr>
                <w:rFonts w:ascii="宋体" w:hAnsi="宋体" w:eastAsia="宋体"/>
                <w:sz w:val="16"/>
              </w:rPr>
              <w:t>0.00</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4D7DC">
            <w:pPr>
              <w:jc w:val="center"/>
            </w:pPr>
            <w:r>
              <w:rPr>
                <w:rFonts w:ascii="宋体" w:hAnsi="宋体" w:eastAsia="宋体"/>
                <w:sz w:val="16"/>
              </w:rPr>
              <w:t>—</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A165D">
            <w:pPr>
              <w:jc w:val="center"/>
            </w:pPr>
            <w:r>
              <w:rPr>
                <w:rFonts w:ascii="宋体" w:hAnsi="宋体" w:eastAsia="宋体"/>
                <w:sz w:val="16"/>
              </w:rPr>
              <w:t>—</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1D4668C">
            <w:pPr>
              <w:jc w:val="center"/>
            </w:pPr>
            <w:r>
              <w:rPr>
                <w:rFonts w:ascii="宋体" w:hAnsi="宋体" w:eastAsia="宋体"/>
                <w:sz w:val="16"/>
              </w:rPr>
              <w:t>—</w:t>
            </w:r>
          </w:p>
        </w:tc>
      </w:tr>
      <w:tr w14:paraId="00426100">
        <w:tblPrEx>
          <w:tblCellMar>
            <w:top w:w="0" w:type="dxa"/>
            <w:left w:w="108" w:type="dxa"/>
            <w:bottom w:w="0" w:type="dxa"/>
            <w:right w:w="108" w:type="dxa"/>
          </w:tblCellMar>
        </w:tblPrEx>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8735F">
            <w:pPr>
              <w:jc w:val="center"/>
            </w:pPr>
            <w:r>
              <w:rPr>
                <w:rFonts w:ascii="宋体" w:hAnsi="宋体" w:eastAsia="宋体"/>
                <w:sz w:val="16"/>
              </w:rPr>
              <w:t>年度总体目标</w:t>
            </w:r>
          </w:p>
        </w:tc>
        <w:tc>
          <w:tcPr>
            <w:tcW w:w="46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B837E7">
            <w:pPr>
              <w:jc w:val="center"/>
            </w:pPr>
            <w:r>
              <w:rPr>
                <w:rFonts w:ascii="宋体" w:hAnsi="宋体" w:eastAsia="宋体"/>
                <w:sz w:val="16"/>
              </w:rPr>
              <w:t>预期目标</w:t>
            </w:r>
          </w:p>
        </w:tc>
        <w:tc>
          <w:tcPr>
            <w:tcW w:w="408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07519A">
            <w:pPr>
              <w:jc w:val="center"/>
            </w:pPr>
            <w:r>
              <w:rPr>
                <w:rFonts w:ascii="宋体" w:hAnsi="宋体" w:eastAsia="宋体"/>
                <w:sz w:val="16"/>
              </w:rPr>
              <w:t>实际完成情况</w:t>
            </w:r>
          </w:p>
        </w:tc>
      </w:tr>
      <w:tr w14:paraId="2CFF72A7">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91E0F02"/>
        </w:tc>
        <w:tc>
          <w:tcPr>
            <w:tcW w:w="46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0E1F5">
            <w:pPr>
              <w:jc w:val="both"/>
            </w:pPr>
            <w:r>
              <w:rPr>
                <w:rFonts w:ascii="宋体" w:hAnsi="宋体" w:eastAsia="宋体"/>
                <w:sz w:val="16"/>
              </w:rPr>
              <w:t>实时记载和反映党的执政历史。通过《特克斯年鉴》（2023）出版史志书籍的出版，为全县各党政机关学习党史和地方志提供知识载体，进一步强化党员干部群众对党史和地方史知识的学习。</w:t>
            </w:r>
          </w:p>
        </w:tc>
        <w:tc>
          <w:tcPr>
            <w:tcW w:w="408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4F98BE">
            <w:pPr>
              <w:jc w:val="both"/>
            </w:pPr>
            <w:r>
              <w:rPr>
                <w:rFonts w:ascii="宋体" w:hAnsi="宋体" w:eastAsia="宋体"/>
                <w:sz w:val="16"/>
              </w:rPr>
              <w:t>完成《中国共产党特克斯简史》的评审，《特克斯年鉴》（2023）出版83本，有效利用书籍为全县各党政机关学习党史和地方志提供知识载体进行党史和地方史学习</w:t>
            </w:r>
            <w:r>
              <w:rPr>
                <w:rFonts w:hint="eastAsia" w:ascii="宋体" w:hAnsi="宋体"/>
                <w:sz w:val="16"/>
                <w:lang w:eastAsia="zh-CN"/>
              </w:rPr>
              <w:t>。</w:t>
            </w:r>
          </w:p>
        </w:tc>
      </w:tr>
      <w:tr w14:paraId="7349B0ED">
        <w:tblPrEx>
          <w:tblCellMar>
            <w:top w:w="0" w:type="dxa"/>
            <w:left w:w="108" w:type="dxa"/>
            <w:bottom w:w="0" w:type="dxa"/>
            <w:right w:w="108" w:type="dxa"/>
          </w:tblCellMar>
        </w:tblPrEx>
        <w:tc>
          <w:tcPr>
            <w:tcW w:w="614" w:type="dxa"/>
            <w:tcBorders>
              <w:top w:val="single" w:color="auto" w:sz="10" w:space="0"/>
              <w:left w:val="single" w:color="auto" w:sz="10" w:space="0"/>
              <w:bottom w:val="single" w:color="auto" w:sz="10" w:space="0"/>
              <w:right w:val="single" w:color="auto" w:sz="10" w:space="0"/>
              <w:insideV w:val="single" w:sz="10" w:space="0"/>
            </w:tcBorders>
          </w:tcPr>
          <w:p w14:paraId="74E05FAC"/>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158976B2">
            <w:pPr>
              <w:jc w:val="center"/>
            </w:pPr>
            <w:r>
              <w:rPr>
                <w:rFonts w:ascii="宋体" w:hAnsi="宋体" w:eastAsia="宋体"/>
                <w:sz w:val="16"/>
              </w:rPr>
              <w:t>一级指标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6840EA7F">
            <w:pPr>
              <w:jc w:val="center"/>
            </w:pPr>
            <w:r>
              <w:rPr>
                <w:rFonts w:ascii="宋体" w:hAnsi="宋体" w:eastAsia="宋体"/>
                <w:sz w:val="16"/>
              </w:rPr>
              <w:t>二级指标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3A8A9B8">
            <w:pPr>
              <w:jc w:val="center"/>
            </w:pPr>
            <w:r>
              <w:rPr>
                <w:rFonts w:ascii="宋体" w:hAnsi="宋体" w:eastAsia="宋体"/>
                <w:sz w:val="16"/>
              </w:rPr>
              <w:t>三级指标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C95177A">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52F021">
            <w:pPr>
              <w:jc w:val="center"/>
            </w:pPr>
            <w:r>
              <w:rPr>
                <w:rFonts w:ascii="宋体" w:hAnsi="宋体" w:eastAsia="宋体"/>
                <w:sz w:val="16"/>
              </w:rPr>
              <w:t>目标值</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21AFF93">
            <w:pPr>
              <w:jc w:val="center"/>
            </w:pPr>
            <w:r>
              <w:rPr>
                <w:rFonts w:ascii="宋体" w:hAnsi="宋体" w:eastAsia="宋体"/>
                <w:sz w:val="16"/>
              </w:rPr>
              <w:t>业绩值</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49BF275">
            <w:pPr>
              <w:jc w:val="center"/>
            </w:pPr>
            <w:r>
              <w:rPr>
                <w:rFonts w:ascii="宋体" w:hAnsi="宋体" w:eastAsia="宋体"/>
                <w:sz w:val="16"/>
              </w:rPr>
              <w:t>完成率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09FA97E">
            <w:pPr>
              <w:jc w:val="center"/>
            </w:pPr>
            <w:r>
              <w:rPr>
                <w:rFonts w:ascii="宋体" w:hAnsi="宋体" w:eastAsia="宋体"/>
                <w:sz w:val="16"/>
              </w:rPr>
              <w:t>指标得分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CBE63CB">
            <w:pPr>
              <w:jc w:val="center"/>
            </w:pPr>
            <w:r>
              <w:rPr>
                <w:rFonts w:ascii="宋体" w:hAnsi="宋体" w:eastAsia="宋体"/>
                <w:sz w:val="16"/>
              </w:rPr>
              <w:t>指标值设定依据</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08CEF1A4">
            <w:pPr>
              <w:jc w:val="center"/>
            </w:pPr>
            <w:r>
              <w:rPr>
                <w:rFonts w:ascii="宋体" w:hAnsi="宋体" w:eastAsia="宋体"/>
                <w:sz w:val="16"/>
              </w:rPr>
              <w:t>上年完成情况</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2D7CDABE">
            <w:pPr>
              <w:jc w:val="center"/>
            </w:pPr>
            <w:r>
              <w:rPr>
                <w:rFonts w:ascii="宋体" w:hAnsi="宋体" w:eastAsia="宋体"/>
                <w:sz w:val="16"/>
              </w:rPr>
              <w:t>赋分规则</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09D5957">
            <w:pPr>
              <w:jc w:val="center"/>
            </w:pPr>
            <w:r>
              <w:rPr>
                <w:rFonts w:ascii="宋体" w:hAnsi="宋体" w:eastAsia="宋体"/>
                <w:sz w:val="16"/>
              </w:rPr>
              <w:t>佐证资料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0057BBA6">
            <w:pPr>
              <w:jc w:val="center"/>
            </w:pPr>
            <w:r>
              <w:rPr>
                <w:rFonts w:ascii="宋体" w:hAnsi="宋体" w:eastAsia="宋体"/>
                <w:sz w:val="16"/>
              </w:rPr>
              <w:t>偏差原因分析及改进措施</w:t>
            </w:r>
          </w:p>
        </w:tc>
      </w:tr>
      <w:tr w14:paraId="2E500F55">
        <w:tblPrEx>
          <w:tblCellMar>
            <w:top w:w="0" w:type="dxa"/>
            <w:left w:w="108" w:type="dxa"/>
            <w:bottom w:w="0" w:type="dxa"/>
            <w:right w:w="108" w:type="dxa"/>
          </w:tblCellMar>
        </w:tblPrEx>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523C5">
            <w:pPr>
              <w:jc w:val="center"/>
            </w:pPr>
            <w:r>
              <w:rPr>
                <w:rFonts w:ascii="宋体" w:hAnsi="宋体" w:eastAsia="宋体"/>
                <w:sz w:val="16"/>
              </w:rPr>
              <w:t>年度绩效指标完成情况</w:t>
            </w:r>
          </w:p>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3ACA0">
            <w:pPr>
              <w:jc w:val="center"/>
            </w:pPr>
            <w:r>
              <w:rPr>
                <w:rFonts w:ascii="宋体" w:hAnsi="宋体" w:eastAsia="宋体"/>
                <w:sz w:val="16"/>
              </w:rPr>
              <w:t>产出指标</w:t>
            </w:r>
          </w:p>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A4FDB">
            <w:pPr>
              <w:jc w:val="center"/>
            </w:pPr>
            <w:r>
              <w:rPr>
                <w:rFonts w:ascii="宋体" w:hAnsi="宋体" w:eastAsia="宋体"/>
                <w:sz w:val="16"/>
              </w:rPr>
              <w:t>数量指标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DCA76BB">
            <w:pPr>
              <w:jc w:val="center"/>
            </w:pPr>
            <w:r>
              <w:rPr>
                <w:rFonts w:ascii="宋体" w:hAnsi="宋体" w:eastAsia="宋体"/>
                <w:sz w:val="16"/>
              </w:rPr>
              <w:t>《特克斯年鉴》（2023）出版数量</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8B416B3">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8F368F">
            <w:pPr>
              <w:jc w:val="center"/>
            </w:pPr>
            <w:r>
              <w:rPr>
                <w:rFonts w:ascii="宋体" w:hAnsi="宋体" w:eastAsia="宋体"/>
                <w:sz w:val="16"/>
              </w:rPr>
              <w:t>&gt;=83本</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9B8BC0E">
            <w:pPr>
              <w:jc w:val="center"/>
            </w:pPr>
            <w:r>
              <w:rPr>
                <w:rFonts w:ascii="宋体" w:hAnsi="宋体" w:eastAsia="宋体"/>
                <w:sz w:val="16"/>
              </w:rPr>
              <w:t>83本</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EBDEAED">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49AAB0A">
            <w:pPr>
              <w:jc w:val="center"/>
            </w:pPr>
            <w:r>
              <w:rPr>
                <w:rFonts w:ascii="宋体" w:hAnsi="宋体" w:eastAsia="宋体"/>
                <w:sz w:val="16"/>
              </w:rPr>
              <w:t>7</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1D30598F">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10105131">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603708F2">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A229F88">
            <w:pPr>
              <w:jc w:val="center"/>
            </w:pPr>
            <w:r>
              <w:rPr>
                <w:rFonts w:ascii="宋体" w:hAnsi="宋体" w:eastAsia="宋体"/>
                <w:sz w:val="16"/>
              </w:rPr>
              <w:t>说明材料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C657518">
            <w:pPr>
              <w:jc w:val="center"/>
            </w:pPr>
          </w:p>
        </w:tc>
      </w:tr>
      <w:tr w14:paraId="473711AB">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19B837B"/>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2423E66E"/>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707291B5"/>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86BBB1F">
            <w:pPr>
              <w:jc w:val="center"/>
            </w:pPr>
            <w:r>
              <w:rPr>
                <w:rFonts w:ascii="宋体" w:hAnsi="宋体" w:eastAsia="宋体"/>
                <w:sz w:val="16"/>
              </w:rPr>
              <w:t>《中国共产党特克斯简史》评审次数</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4097E02">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C517014">
            <w:pPr>
              <w:jc w:val="center"/>
            </w:pPr>
            <w:r>
              <w:rPr>
                <w:rFonts w:ascii="宋体" w:hAnsi="宋体" w:eastAsia="宋体"/>
                <w:sz w:val="16"/>
              </w:rPr>
              <w:t>=1次</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744CA84">
            <w:pPr>
              <w:jc w:val="center"/>
            </w:pPr>
            <w:r>
              <w:rPr>
                <w:rFonts w:ascii="宋体" w:hAnsi="宋体" w:eastAsia="宋体"/>
                <w:sz w:val="16"/>
              </w:rPr>
              <w:t>1次</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52E1512">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EBAAB0D">
            <w:pPr>
              <w:jc w:val="center"/>
            </w:pPr>
            <w:r>
              <w:rPr>
                <w:rFonts w:ascii="宋体" w:hAnsi="宋体" w:eastAsia="宋体"/>
                <w:sz w:val="16"/>
              </w:rPr>
              <w:t>7</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61228BDF">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0C936F97">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16259A9E">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025B32C">
            <w:pPr>
              <w:jc w:val="center"/>
            </w:pPr>
            <w:r>
              <w:rPr>
                <w:rFonts w:ascii="宋体" w:hAnsi="宋体" w:eastAsia="宋体"/>
                <w:sz w:val="16"/>
              </w:rPr>
              <w:t>说明材料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57498FE8">
            <w:pPr>
              <w:jc w:val="center"/>
            </w:pPr>
          </w:p>
        </w:tc>
      </w:tr>
      <w:tr w14:paraId="132383BA">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6DA4A5D3"/>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5AB85009"/>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A43CB">
            <w:pPr>
              <w:jc w:val="center"/>
            </w:pPr>
            <w:r>
              <w:rPr>
                <w:rFonts w:ascii="宋体" w:hAnsi="宋体" w:eastAsia="宋体"/>
                <w:sz w:val="16"/>
              </w:rPr>
              <w:t>质量指标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B136235">
            <w:pPr>
              <w:jc w:val="center"/>
            </w:pPr>
            <w:r>
              <w:rPr>
                <w:rFonts w:ascii="宋体" w:hAnsi="宋体" w:eastAsia="宋体"/>
                <w:sz w:val="16"/>
              </w:rPr>
              <w:t>印刷合格率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E5AC211">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3061DC">
            <w:pPr>
              <w:jc w:val="center"/>
            </w:pPr>
            <w:r>
              <w:rPr>
                <w:rFonts w:ascii="宋体" w:hAnsi="宋体" w:eastAsia="宋体"/>
                <w:sz w:val="16"/>
              </w:rPr>
              <w:t>&gt;=98%</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5BB57F0">
            <w:pPr>
              <w:jc w:val="center"/>
            </w:pPr>
            <w:r>
              <w:rPr>
                <w:rFonts w:ascii="宋体" w:hAnsi="宋体" w:eastAsia="宋体"/>
                <w:sz w:val="16"/>
              </w:rPr>
              <w:t>98%</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FD26A58">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29A399C">
            <w:pPr>
              <w:jc w:val="center"/>
            </w:pPr>
            <w:r>
              <w:rPr>
                <w:rFonts w:ascii="宋体" w:hAnsi="宋体" w:eastAsia="宋体"/>
                <w:sz w:val="16"/>
              </w:rPr>
              <w:t>7</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6685F187">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21A2B4E">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67D0E3D1">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38C7219">
            <w:pPr>
              <w:jc w:val="center"/>
            </w:pPr>
            <w:r>
              <w:rPr>
                <w:rFonts w:ascii="宋体" w:hAnsi="宋体" w:eastAsia="宋体"/>
                <w:sz w:val="16"/>
              </w:rPr>
              <w:t>说明材料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19F0213E">
            <w:pPr>
              <w:jc w:val="center"/>
            </w:pPr>
          </w:p>
        </w:tc>
      </w:tr>
      <w:tr w14:paraId="7E2C5E23">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D120381"/>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3F269F28"/>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180FCDE2"/>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29EFB94">
            <w:pPr>
              <w:jc w:val="center"/>
            </w:pPr>
            <w:r>
              <w:rPr>
                <w:rFonts w:ascii="宋体" w:hAnsi="宋体" w:eastAsia="宋体"/>
                <w:sz w:val="16"/>
              </w:rPr>
              <w:t>《中国共产党特克斯简史》评审通过率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FCDF1B8">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C1618DE">
            <w:pPr>
              <w:jc w:val="center"/>
            </w:pPr>
            <w:r>
              <w:rPr>
                <w:rFonts w:ascii="宋体" w:hAnsi="宋体" w:eastAsia="宋体"/>
                <w:sz w:val="16"/>
              </w:rPr>
              <w:t>&gt;=98%</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040F138">
            <w:pPr>
              <w:jc w:val="center"/>
            </w:pPr>
            <w:r>
              <w:rPr>
                <w:rFonts w:ascii="宋体" w:hAnsi="宋体" w:eastAsia="宋体"/>
                <w:sz w:val="16"/>
              </w:rPr>
              <w:t>98%</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944A369">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BA83A68">
            <w:pPr>
              <w:jc w:val="center"/>
            </w:pPr>
            <w:r>
              <w:rPr>
                <w:rFonts w:ascii="宋体" w:hAnsi="宋体" w:eastAsia="宋体"/>
                <w:sz w:val="16"/>
              </w:rPr>
              <w:t>7</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344455AD">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168C7F59">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1912A060">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F3C7BD3">
            <w:pPr>
              <w:jc w:val="center"/>
            </w:pPr>
            <w:r>
              <w:rPr>
                <w:rFonts w:ascii="宋体" w:hAnsi="宋体" w:eastAsia="宋体"/>
                <w:sz w:val="16"/>
              </w:rPr>
              <w:t>说明材料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5F3BCE0">
            <w:pPr>
              <w:jc w:val="center"/>
            </w:pPr>
          </w:p>
        </w:tc>
      </w:tr>
      <w:tr w14:paraId="7951EBDA">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3F395CC0"/>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54AE306E"/>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97D1B">
            <w:pPr>
              <w:jc w:val="center"/>
            </w:pPr>
            <w:r>
              <w:rPr>
                <w:rFonts w:ascii="宋体" w:hAnsi="宋体" w:eastAsia="宋体"/>
                <w:sz w:val="16"/>
              </w:rPr>
              <w:t>时效指标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502A249">
            <w:pPr>
              <w:jc w:val="center"/>
            </w:pPr>
            <w:r>
              <w:rPr>
                <w:rFonts w:ascii="宋体" w:hAnsi="宋体" w:eastAsia="宋体"/>
                <w:sz w:val="16"/>
              </w:rPr>
              <w:t>出版费用支付及时性</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0222F4C">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327856">
            <w:pPr>
              <w:jc w:val="center"/>
            </w:pPr>
            <w:r>
              <w:rPr>
                <w:rFonts w:ascii="宋体" w:hAnsi="宋体" w:eastAsia="宋体"/>
                <w:sz w:val="16"/>
              </w:rPr>
              <w:t>&gt;=98%</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8B3AB23">
            <w:pPr>
              <w:jc w:val="center"/>
            </w:pPr>
            <w:r>
              <w:rPr>
                <w:rFonts w:ascii="宋体" w:hAnsi="宋体" w:eastAsia="宋体"/>
                <w:sz w:val="16"/>
              </w:rPr>
              <w:t>98%</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824A711">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A3F8CCA">
            <w:pPr>
              <w:jc w:val="center"/>
            </w:pPr>
            <w:r>
              <w:rPr>
                <w:rFonts w:ascii="宋体" w:hAnsi="宋体" w:eastAsia="宋体"/>
                <w:sz w:val="16"/>
              </w:rPr>
              <w:t>7</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1D4AF270">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4FFCCA8C">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141F9976">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A724D39">
            <w:pPr>
              <w:jc w:val="center"/>
            </w:pPr>
            <w:r>
              <w:rPr>
                <w:rFonts w:ascii="宋体" w:hAnsi="宋体" w:eastAsia="宋体"/>
                <w:sz w:val="16"/>
              </w:rPr>
              <w:t>说明材料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4F33806">
            <w:pPr>
              <w:jc w:val="center"/>
            </w:pPr>
          </w:p>
        </w:tc>
      </w:tr>
      <w:tr w14:paraId="2EED5314">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38DB40FB"/>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5A110439"/>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3D0F76EA"/>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7B5BD42">
            <w:pPr>
              <w:jc w:val="center"/>
            </w:pPr>
            <w:r>
              <w:rPr>
                <w:rFonts w:ascii="宋体" w:hAnsi="宋体" w:eastAsia="宋体"/>
                <w:sz w:val="16"/>
              </w:rPr>
              <w:t>《中国共产党特克斯简史》评审按期完成率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E0F9683">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645425">
            <w:pPr>
              <w:jc w:val="center"/>
            </w:pPr>
            <w:r>
              <w:rPr>
                <w:rFonts w:ascii="宋体" w:hAnsi="宋体" w:eastAsia="宋体"/>
                <w:sz w:val="16"/>
              </w:rPr>
              <w:t>&gt;=98%</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5E90166">
            <w:pPr>
              <w:jc w:val="center"/>
            </w:pPr>
            <w:r>
              <w:rPr>
                <w:rFonts w:ascii="宋体" w:hAnsi="宋体" w:eastAsia="宋体"/>
                <w:sz w:val="16"/>
              </w:rPr>
              <w:t>98%</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F97C964">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114420C">
            <w:pPr>
              <w:jc w:val="center"/>
            </w:pPr>
            <w:r>
              <w:rPr>
                <w:rFonts w:ascii="宋体" w:hAnsi="宋体" w:eastAsia="宋体"/>
                <w:sz w:val="16"/>
              </w:rPr>
              <w:t>5</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0E7C4BD">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70D3B9D8">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0866EB58">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867586A">
            <w:pPr>
              <w:jc w:val="center"/>
            </w:pPr>
            <w:r>
              <w:rPr>
                <w:rFonts w:ascii="宋体" w:hAnsi="宋体" w:eastAsia="宋体"/>
                <w:sz w:val="16"/>
              </w:rPr>
              <w:t>说明材料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671A5271">
            <w:pPr>
              <w:jc w:val="center"/>
            </w:pPr>
          </w:p>
        </w:tc>
      </w:tr>
      <w:tr w14:paraId="4B7FBC3F">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3450FA92"/>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722DA">
            <w:pPr>
              <w:jc w:val="center"/>
            </w:pPr>
            <w:r>
              <w:rPr>
                <w:rFonts w:ascii="宋体" w:hAnsi="宋体" w:eastAsia="宋体"/>
                <w:sz w:val="16"/>
              </w:rPr>
              <w:t>成本指标</w:t>
            </w:r>
          </w:p>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CD5A8">
            <w:pPr>
              <w:jc w:val="center"/>
            </w:pPr>
            <w:r>
              <w:rPr>
                <w:rFonts w:ascii="宋体" w:hAnsi="宋体" w:eastAsia="宋体"/>
                <w:sz w:val="16"/>
              </w:rPr>
              <w:t>经济成本指标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F927043">
            <w:pPr>
              <w:jc w:val="center"/>
            </w:pPr>
            <w:r>
              <w:rPr>
                <w:rFonts w:ascii="宋体" w:hAnsi="宋体" w:eastAsia="宋体"/>
                <w:sz w:val="16"/>
              </w:rPr>
              <w:t>《特克斯年鉴》（2023）出版印刷成本</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93E6444">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94F676">
            <w:pPr>
              <w:jc w:val="center"/>
            </w:pPr>
            <w:r>
              <w:rPr>
                <w:rFonts w:ascii="宋体" w:hAnsi="宋体" w:eastAsia="宋体"/>
                <w:sz w:val="16"/>
              </w:rPr>
              <w:t>&lt;=227元/本</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80B4068">
            <w:pPr>
              <w:jc w:val="center"/>
            </w:pPr>
            <w:r>
              <w:rPr>
                <w:rFonts w:ascii="宋体" w:hAnsi="宋体" w:eastAsia="宋体"/>
                <w:sz w:val="16"/>
              </w:rPr>
              <w:t>227元/本</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0D2CB4C">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36CFC1B">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0CA9B837">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403262ED">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4681B1ED">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D4B48E9">
            <w:pPr>
              <w:jc w:val="center"/>
            </w:pPr>
            <w:r>
              <w:rPr>
                <w:rFonts w:ascii="宋体" w:hAnsi="宋体" w:eastAsia="宋体"/>
                <w:sz w:val="16"/>
              </w:rPr>
              <w:t>原始凭证</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5A27E2D5">
            <w:pPr>
              <w:jc w:val="center"/>
            </w:pPr>
          </w:p>
        </w:tc>
      </w:tr>
      <w:tr w14:paraId="43FDA0D2">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75EF332F"/>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4797AB87"/>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3CDC17CB"/>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326978A">
            <w:pPr>
              <w:jc w:val="center"/>
            </w:pPr>
            <w:r>
              <w:rPr>
                <w:rFonts w:ascii="宋体" w:hAnsi="宋体" w:eastAsia="宋体"/>
                <w:sz w:val="16"/>
              </w:rPr>
              <w:t>《中国共产党特克斯简史》评审成本</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49D07A7">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5FA1226">
            <w:pPr>
              <w:jc w:val="center"/>
            </w:pPr>
            <w:r>
              <w:rPr>
                <w:rFonts w:ascii="宋体" w:hAnsi="宋体" w:eastAsia="宋体"/>
                <w:sz w:val="16"/>
              </w:rPr>
              <w:t>&lt;=11502元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DD752F8">
            <w:pPr>
              <w:jc w:val="center"/>
            </w:pPr>
            <w:r>
              <w:rPr>
                <w:rFonts w:ascii="宋体" w:hAnsi="宋体" w:eastAsia="宋体"/>
                <w:sz w:val="16"/>
              </w:rPr>
              <w:t>11502元</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26E69ED">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FF0BC3F">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545DFE11">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77F897D4">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17DD92CC">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A11CA55">
            <w:pPr>
              <w:jc w:val="center"/>
            </w:pPr>
            <w:r>
              <w:rPr>
                <w:rFonts w:ascii="宋体" w:hAnsi="宋体" w:eastAsia="宋体"/>
                <w:sz w:val="16"/>
              </w:rPr>
              <w:t>原始凭证</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6F3EE8C4">
            <w:pPr>
              <w:jc w:val="center"/>
            </w:pPr>
          </w:p>
        </w:tc>
      </w:tr>
      <w:tr w14:paraId="7D009654">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147BE991"/>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048E4087">
            <w:pPr>
              <w:jc w:val="center"/>
            </w:pPr>
            <w:r>
              <w:rPr>
                <w:rFonts w:ascii="宋体" w:hAnsi="宋体" w:eastAsia="宋体"/>
                <w:sz w:val="16"/>
              </w:rPr>
              <w:t>效益指标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50A3182C">
            <w:pPr>
              <w:jc w:val="center"/>
            </w:pPr>
            <w:r>
              <w:rPr>
                <w:rFonts w:ascii="宋体" w:hAnsi="宋体" w:eastAsia="宋体"/>
                <w:sz w:val="16"/>
              </w:rPr>
              <w:t>社会效益指标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08505D9">
            <w:pPr>
              <w:jc w:val="center"/>
            </w:pPr>
            <w:r>
              <w:rPr>
                <w:rFonts w:ascii="宋体" w:hAnsi="宋体" w:eastAsia="宋体"/>
                <w:sz w:val="16"/>
              </w:rPr>
              <w:t>利用书籍进行党史和地方史学习</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5AADB1C">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3F824E">
            <w:pPr>
              <w:jc w:val="center"/>
            </w:pPr>
            <w:r>
              <w:rPr>
                <w:rFonts w:ascii="宋体" w:hAnsi="宋体" w:eastAsia="宋体"/>
                <w:sz w:val="16"/>
              </w:rPr>
              <w:t>有所提升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3D0371A">
            <w:pPr>
              <w:jc w:val="center"/>
            </w:pPr>
            <w:r>
              <w:rPr>
                <w:rFonts w:ascii="宋体" w:hAnsi="宋体" w:eastAsia="宋体"/>
                <w:sz w:val="16"/>
              </w:rPr>
              <w:t>有所提升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209F0BA">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B49E089">
            <w:pPr>
              <w:jc w:val="center"/>
            </w:pPr>
            <w:r>
              <w:rPr>
                <w:rFonts w:ascii="宋体" w:hAnsi="宋体" w:eastAsia="宋体"/>
                <w:sz w:val="16"/>
              </w:rPr>
              <w:t>20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09A3128A">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492B9D3A">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3BDE7791">
            <w:pPr>
              <w:jc w:val="center"/>
            </w:pPr>
            <w:r>
              <w:rPr>
                <w:rFonts w:ascii="宋体" w:hAnsi="宋体" w:eastAsia="宋体"/>
                <w:sz w:val="16"/>
              </w:rPr>
              <w:t>按评判等级赋分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B74B191">
            <w:pPr>
              <w:jc w:val="center"/>
            </w:pPr>
            <w:r>
              <w:rPr>
                <w:rFonts w:ascii="宋体" w:hAnsi="宋体" w:eastAsia="宋体"/>
                <w:sz w:val="16"/>
              </w:rPr>
              <w:t>说明材料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E3F0C72">
            <w:pPr>
              <w:jc w:val="center"/>
            </w:pPr>
          </w:p>
        </w:tc>
      </w:tr>
      <w:tr w14:paraId="341BA4CE">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13791649"/>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7AC9D8EA">
            <w:pPr>
              <w:jc w:val="center"/>
            </w:pPr>
            <w:r>
              <w:rPr>
                <w:rFonts w:ascii="宋体" w:hAnsi="宋体" w:eastAsia="宋体"/>
                <w:sz w:val="16"/>
              </w:rPr>
              <w:t>满意度指标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57DB9157">
            <w:pPr>
              <w:jc w:val="center"/>
            </w:pPr>
            <w:r>
              <w:rPr>
                <w:rFonts w:ascii="宋体" w:hAnsi="宋体" w:eastAsia="宋体"/>
                <w:sz w:val="16"/>
              </w:rPr>
              <w:t>满意度指标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584FCD8">
            <w:pPr>
              <w:jc w:val="center"/>
            </w:pPr>
            <w:r>
              <w:rPr>
                <w:rFonts w:ascii="宋体" w:hAnsi="宋体" w:eastAsia="宋体"/>
                <w:sz w:val="16"/>
              </w:rPr>
              <w:t>读者满意度</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D6334DE">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428DB0">
            <w:pPr>
              <w:jc w:val="center"/>
            </w:pPr>
            <w:r>
              <w:rPr>
                <w:rFonts w:ascii="宋体" w:hAnsi="宋体" w:eastAsia="宋体"/>
                <w:sz w:val="16"/>
              </w:rPr>
              <w:t>&gt;=95%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325CC4E">
            <w:pPr>
              <w:jc w:val="center"/>
            </w:pPr>
            <w:r>
              <w:rPr>
                <w:rFonts w:ascii="宋体" w:hAnsi="宋体" w:eastAsia="宋体"/>
                <w:sz w:val="16"/>
              </w:rPr>
              <w:t>100%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A5BDE01">
            <w:pPr>
              <w:jc w:val="center"/>
            </w:pPr>
            <w:r>
              <w:rPr>
                <w:rFonts w:ascii="宋体" w:hAnsi="宋体" w:eastAsia="宋体"/>
                <w:sz w:val="16"/>
              </w:rPr>
              <w:t>105%</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3169F28">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6F53635E">
            <w:pPr>
              <w:jc w:val="center"/>
            </w:pPr>
            <w:r>
              <w:rPr>
                <w:rFonts w:ascii="宋体" w:hAnsi="宋体" w:eastAsia="宋体"/>
                <w:sz w:val="16"/>
              </w:rPr>
              <w:t>计划标准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57F52437">
            <w:pPr>
              <w:jc w:val="center"/>
            </w:pPr>
            <w:r>
              <w:rPr>
                <w:rFonts w:ascii="宋体" w:hAnsi="宋体" w:eastAsia="宋体"/>
                <w:sz w:val="16"/>
              </w:rPr>
              <w:t>-</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12E7B410">
            <w:pPr>
              <w:jc w:val="center"/>
            </w:pPr>
            <w:r>
              <w:rPr>
                <w:rFonts w:ascii="宋体" w:hAnsi="宋体" w:eastAsia="宋体"/>
                <w:sz w:val="16"/>
              </w:rPr>
              <w:t>满意度赋分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75E22B8">
            <w:pPr>
              <w:jc w:val="center"/>
            </w:pPr>
            <w:r>
              <w:rPr>
                <w:rFonts w:ascii="宋体" w:hAnsi="宋体" w:eastAsia="宋体"/>
                <w:sz w:val="16"/>
              </w:rPr>
              <w:t>说明材料</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BF906EC">
            <w:pPr>
              <w:jc w:val="center"/>
            </w:pPr>
            <w:r>
              <w:rPr>
                <w:rFonts w:ascii="宋体" w:hAnsi="宋体" w:eastAsia="宋体"/>
                <w:sz w:val="16"/>
              </w:rPr>
              <w:t>偏差原因：本年度《特克斯年鉴》（2023）出版工作完成较好，读者满意度较高，超出了预期指标。解决措施：下一年度将从严从高设置绩效目标。</w:t>
            </w:r>
          </w:p>
        </w:tc>
      </w:tr>
      <w:tr w14:paraId="4DEBE96E">
        <w:tblPrEx>
          <w:tblCellMar>
            <w:top w:w="0" w:type="dxa"/>
            <w:left w:w="108" w:type="dxa"/>
            <w:bottom w:w="0" w:type="dxa"/>
            <w:right w:w="108" w:type="dxa"/>
          </w:tblCellMar>
        </w:tblPrEx>
        <w:tc>
          <w:tcPr>
            <w:tcW w:w="264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C22DAF">
            <w:pPr>
              <w:jc w:val="center"/>
            </w:pPr>
            <w:r>
              <w:rPr>
                <w:rFonts w:ascii="宋体" w:hAnsi="宋体" w:eastAsia="宋体"/>
                <w:sz w:val="16"/>
              </w:rPr>
              <w:t>总分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FB36070">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0FFE9612"/>
        </w:tc>
        <w:tc>
          <w:tcPr>
            <w:tcW w:w="629" w:type="dxa"/>
            <w:tcBorders>
              <w:top w:val="single" w:color="auto" w:sz="10" w:space="0"/>
              <w:left w:val="single" w:color="auto" w:sz="10" w:space="0"/>
              <w:bottom w:val="single" w:color="auto" w:sz="10" w:space="0"/>
              <w:right w:val="single" w:color="auto" w:sz="10" w:space="0"/>
              <w:insideV w:val="single" w:sz="10" w:space="0"/>
            </w:tcBorders>
          </w:tcPr>
          <w:p w14:paraId="0D5C7248"/>
        </w:tc>
        <w:tc>
          <w:tcPr>
            <w:tcW w:w="614" w:type="dxa"/>
            <w:tcBorders>
              <w:top w:val="single" w:color="auto" w:sz="10" w:space="0"/>
              <w:left w:val="single" w:color="auto" w:sz="10" w:space="0"/>
              <w:bottom w:val="single" w:color="auto" w:sz="10" w:space="0"/>
              <w:right w:val="single" w:color="auto" w:sz="10" w:space="0"/>
              <w:insideV w:val="single" w:sz="10" w:space="0"/>
            </w:tcBorders>
          </w:tcPr>
          <w:p w14:paraId="782B81EA"/>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D737EFA">
            <w:pPr>
              <w:jc w:val="center"/>
            </w:pPr>
            <w:r>
              <w:rPr>
                <w:rFonts w:ascii="宋体" w:hAnsi="宋体" w:eastAsia="宋体"/>
                <w:sz w:val="16"/>
              </w:rPr>
              <w:t>100分</w:t>
            </w:r>
          </w:p>
        </w:tc>
        <w:tc>
          <w:tcPr>
            <w:tcW w:w="585" w:type="dxa"/>
            <w:tcBorders>
              <w:top w:val="single" w:color="auto" w:sz="10" w:space="0"/>
              <w:left w:val="single" w:color="auto" w:sz="10" w:space="0"/>
              <w:bottom w:val="single" w:color="auto" w:sz="10" w:space="0"/>
              <w:right w:val="single" w:color="auto" w:sz="10" w:space="0"/>
              <w:insideV w:val="single" w:sz="10" w:space="0"/>
            </w:tcBorders>
          </w:tcPr>
          <w:p w14:paraId="4C5D5E66"/>
        </w:tc>
        <w:tc>
          <w:tcPr>
            <w:tcW w:w="585" w:type="dxa"/>
            <w:tcBorders>
              <w:top w:val="single" w:color="auto" w:sz="10" w:space="0"/>
              <w:left w:val="single" w:color="auto" w:sz="10" w:space="0"/>
              <w:bottom w:val="single" w:color="auto" w:sz="10" w:space="0"/>
              <w:right w:val="single" w:color="auto" w:sz="10" w:space="0"/>
              <w:insideV w:val="single" w:sz="10" w:space="0"/>
            </w:tcBorders>
          </w:tcPr>
          <w:p w14:paraId="73D05695"/>
        </w:tc>
        <w:tc>
          <w:tcPr>
            <w:tcW w:w="695" w:type="dxa"/>
            <w:tcBorders>
              <w:top w:val="single" w:color="auto" w:sz="10" w:space="0"/>
              <w:left w:val="single" w:color="auto" w:sz="10" w:space="0"/>
              <w:bottom w:val="single" w:color="auto" w:sz="10" w:space="0"/>
              <w:right w:val="single" w:color="auto" w:sz="10" w:space="0"/>
              <w:insideV w:val="single" w:sz="10" w:space="0"/>
            </w:tcBorders>
          </w:tcPr>
          <w:p w14:paraId="55C9BD15"/>
        </w:tc>
        <w:tc>
          <w:tcPr>
            <w:tcW w:w="600" w:type="dxa"/>
            <w:tcBorders>
              <w:top w:val="single" w:color="auto" w:sz="10" w:space="0"/>
              <w:left w:val="single" w:color="auto" w:sz="10" w:space="0"/>
              <w:bottom w:val="single" w:color="auto" w:sz="10" w:space="0"/>
              <w:right w:val="single" w:color="auto" w:sz="10" w:space="0"/>
              <w:insideV w:val="single" w:sz="10" w:space="0"/>
            </w:tcBorders>
          </w:tcPr>
          <w:p w14:paraId="6DA07C2E"/>
        </w:tc>
        <w:tc>
          <w:tcPr>
            <w:tcW w:w="1015" w:type="dxa"/>
            <w:tcBorders>
              <w:top w:val="single" w:color="auto" w:sz="10" w:space="0"/>
              <w:left w:val="single" w:color="auto" w:sz="10" w:space="0"/>
              <w:bottom w:val="single" w:color="auto" w:sz="10" w:space="0"/>
              <w:right w:val="single" w:color="auto" w:sz="10" w:space="0"/>
              <w:insideV w:val="single" w:sz="10" w:space="0"/>
            </w:tcBorders>
          </w:tcPr>
          <w:p w14:paraId="25AF3CDD"/>
        </w:tc>
      </w:tr>
    </w:tbl>
    <w:p w14:paraId="5101CE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C5E31E1">
        <w:tblPrEx>
          <w:tblCellMar>
            <w:top w:w="0" w:type="dxa"/>
            <w:left w:w="108" w:type="dxa"/>
            <w:bottom w:w="0" w:type="dxa"/>
            <w:right w:w="108" w:type="dxa"/>
          </w:tblCellMar>
        </w:tblPrEx>
        <w:tc>
          <w:tcPr>
            <w:tcW w:w="8848" w:type="dxa"/>
            <w:gridSpan w:val="14"/>
            <w:vAlign w:val="center"/>
          </w:tcPr>
          <w:p w14:paraId="28F94B13">
            <w:pPr>
              <w:jc w:val="center"/>
            </w:pPr>
            <w:r>
              <w:rPr>
                <w:rFonts w:ascii="宋体" w:hAnsi="宋体" w:eastAsia="宋体"/>
                <w:sz w:val="24"/>
              </w:rPr>
              <w:t>项目支出绩效自评表</w:t>
            </w:r>
          </w:p>
        </w:tc>
      </w:tr>
      <w:tr w14:paraId="2DB5E9EF">
        <w:tblPrEx>
          <w:tblCellMar>
            <w:top w:w="0" w:type="dxa"/>
            <w:left w:w="108" w:type="dxa"/>
            <w:bottom w:w="0" w:type="dxa"/>
            <w:right w:w="108" w:type="dxa"/>
          </w:tblCellMar>
        </w:tblPrEx>
        <w:tc>
          <w:tcPr>
            <w:tcW w:w="8848" w:type="dxa"/>
            <w:gridSpan w:val="14"/>
            <w:vAlign w:val="center"/>
          </w:tcPr>
          <w:p w14:paraId="4109FF06">
            <w:pPr>
              <w:jc w:val="center"/>
            </w:pPr>
            <w:r>
              <w:rPr>
                <w:rFonts w:ascii="宋体" w:hAnsi="宋体" w:eastAsia="宋体"/>
                <w:sz w:val="24"/>
              </w:rPr>
              <w:t>(2024年度)</w:t>
            </w:r>
          </w:p>
        </w:tc>
      </w:tr>
      <w:tr w14:paraId="58950E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25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0772E4">
            <w:pPr>
              <w:jc w:val="center"/>
            </w:pPr>
            <w:r>
              <w:rPr>
                <w:rFonts w:ascii="宋体" w:hAnsi="宋体" w:eastAsia="宋体"/>
                <w:sz w:val="16"/>
              </w:rPr>
              <w:t>2024年“基层科普行动计划”资金</w:t>
            </w:r>
          </w:p>
        </w:tc>
      </w:tr>
      <w:tr w14:paraId="5D42C7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2C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FB782A">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536C">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E00F68">
            <w:pPr>
              <w:jc w:val="center"/>
            </w:pPr>
            <w:r>
              <w:rPr>
                <w:rFonts w:ascii="宋体" w:hAnsi="宋体" w:eastAsia="宋体"/>
                <w:sz w:val="16"/>
              </w:rPr>
              <w:t>特克斯县科学技术协会</w:t>
            </w:r>
          </w:p>
        </w:tc>
      </w:tr>
      <w:tr w14:paraId="13E85D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95C9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BA3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DC1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CFE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939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5A73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993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B245">
            <w:pPr>
              <w:jc w:val="center"/>
            </w:pPr>
            <w:r>
              <w:rPr>
                <w:rFonts w:ascii="宋体" w:hAnsi="宋体" w:eastAsia="宋体"/>
                <w:sz w:val="16"/>
              </w:rPr>
              <w:t>得分</w:t>
            </w:r>
          </w:p>
        </w:tc>
      </w:tr>
      <w:tr w14:paraId="45B13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2B4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F07E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FD7F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FA38F">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E3A77">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F2D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F8F7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42CA">
            <w:pPr>
              <w:jc w:val="center"/>
            </w:pPr>
            <w:r>
              <w:rPr>
                <w:rFonts w:ascii="宋体" w:hAnsi="宋体" w:eastAsia="宋体"/>
                <w:sz w:val="16"/>
              </w:rPr>
              <w:t>10.00</w:t>
            </w:r>
          </w:p>
        </w:tc>
      </w:tr>
      <w:tr w14:paraId="394B0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DCB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7D9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9D4E6">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A7B1D">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1DB6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CD8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3DD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983E">
            <w:pPr>
              <w:jc w:val="center"/>
            </w:pPr>
            <w:r>
              <w:rPr>
                <w:rFonts w:ascii="宋体" w:hAnsi="宋体" w:eastAsia="宋体"/>
                <w:sz w:val="16"/>
              </w:rPr>
              <w:t>—</w:t>
            </w:r>
          </w:p>
        </w:tc>
      </w:tr>
      <w:tr w14:paraId="4A8A9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742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0C8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280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D98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F5A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DF3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AFC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C178">
            <w:pPr>
              <w:jc w:val="center"/>
            </w:pPr>
            <w:r>
              <w:rPr>
                <w:rFonts w:ascii="宋体" w:hAnsi="宋体" w:eastAsia="宋体"/>
                <w:sz w:val="16"/>
              </w:rPr>
              <w:t>—</w:t>
            </w:r>
          </w:p>
        </w:tc>
      </w:tr>
      <w:tr w14:paraId="561604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5BFA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404B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3813F4">
            <w:pPr>
              <w:jc w:val="center"/>
            </w:pPr>
            <w:r>
              <w:rPr>
                <w:rFonts w:ascii="宋体" w:hAnsi="宋体" w:eastAsia="宋体"/>
                <w:sz w:val="16"/>
              </w:rPr>
              <w:t>实际完成情况</w:t>
            </w:r>
          </w:p>
        </w:tc>
      </w:tr>
      <w:tr w14:paraId="359A5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27A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78F4C6">
            <w:pPr>
              <w:jc w:val="both"/>
            </w:pPr>
            <w:r>
              <w:rPr>
                <w:rFonts w:ascii="宋体" w:hAnsi="宋体" w:eastAsia="宋体"/>
                <w:sz w:val="16"/>
              </w:rPr>
              <w:t>引导和推动学会开展“三下乡”等科技服务活动，促进优质服务与乡村科技需求精准对接，为农村地区提供亟需的科技服务；办好老年科技大学，推动“</w:t>
            </w:r>
            <w:r>
              <w:rPr>
                <w:rFonts w:hint="eastAsia" w:ascii="宋体" w:hAnsi="宋体"/>
                <w:sz w:val="16"/>
                <w:lang w:eastAsia="zh-CN"/>
              </w:rPr>
              <w:t>银龄</w:t>
            </w:r>
            <w:r>
              <w:rPr>
                <w:rFonts w:ascii="宋体" w:hAnsi="宋体" w:eastAsia="宋体"/>
                <w:sz w:val="16"/>
              </w:rPr>
              <w:t>跨越数字鸿沟”科普专项行动，服务老年人科学素质提升；与融媒体合作开展网上科普宣传，提升优质科普内容资源传播力，通过融媒平台将科普工作贯穿到学校、家庭等各个领域；先进集体和个人，加强基层科普组织和年度科普人才队伍建设，继续奖补有较强辐射作用的先进集体和个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5C0CA8">
            <w:pPr>
              <w:jc w:val="both"/>
            </w:pPr>
            <w:r>
              <w:rPr>
                <w:rFonts w:ascii="宋体" w:hAnsi="宋体" w:eastAsia="宋体"/>
                <w:sz w:val="16"/>
              </w:rPr>
              <w:t>开展科普宣传，奖补先进集体和个人。</w:t>
            </w:r>
          </w:p>
        </w:tc>
      </w:tr>
      <w:tr w14:paraId="044314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133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D5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0C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08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A6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71A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0B3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F22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D57A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0A09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B8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66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52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BE10">
            <w:pPr>
              <w:jc w:val="center"/>
            </w:pPr>
            <w:r>
              <w:rPr>
                <w:rFonts w:ascii="宋体" w:hAnsi="宋体" w:eastAsia="宋体"/>
                <w:sz w:val="16"/>
              </w:rPr>
              <w:t>偏差原因分析及改进措施</w:t>
            </w:r>
          </w:p>
        </w:tc>
      </w:tr>
      <w:tr w14:paraId="00BC71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D48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46F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3B2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2DD2">
            <w:pPr>
              <w:jc w:val="center"/>
            </w:pPr>
            <w:r>
              <w:rPr>
                <w:rFonts w:ascii="宋体" w:hAnsi="宋体" w:eastAsia="宋体"/>
                <w:sz w:val="16"/>
              </w:rPr>
              <w:t>引导和推动协会“三下乡”科技服务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25F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1763">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A862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CE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F47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1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D2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F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E1A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E054">
            <w:pPr>
              <w:jc w:val="center"/>
            </w:pPr>
          </w:p>
        </w:tc>
      </w:tr>
      <w:tr w14:paraId="27A9B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F9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3A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631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E7FF">
            <w:pPr>
              <w:jc w:val="center"/>
            </w:pPr>
            <w:r>
              <w:rPr>
                <w:rFonts w:ascii="宋体" w:hAnsi="宋体" w:eastAsia="宋体"/>
                <w:sz w:val="16"/>
              </w:rPr>
              <w:t>科普助力老年人科普素质提升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B3B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4AED">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CAED">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34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FA7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8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B3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F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1E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68EA6">
            <w:pPr>
              <w:jc w:val="center"/>
            </w:pPr>
          </w:p>
        </w:tc>
      </w:tr>
      <w:tr w14:paraId="7A023D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F3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199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55B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159E">
            <w:pPr>
              <w:jc w:val="center"/>
            </w:pPr>
            <w:r>
              <w:rPr>
                <w:rFonts w:ascii="宋体" w:hAnsi="宋体" w:eastAsia="宋体"/>
                <w:sz w:val="16"/>
              </w:rPr>
              <w:t>与融媒体合作开展网上科普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A7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9BD0">
            <w:pPr>
              <w:jc w:val="center"/>
            </w:pPr>
            <w:r>
              <w:rPr>
                <w:rFonts w:ascii="宋体" w:hAnsi="宋体" w:eastAsia="宋体"/>
                <w:sz w:val="16"/>
              </w:rPr>
              <w:t>&gt;=128条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F071E">
            <w:pPr>
              <w:jc w:val="center"/>
            </w:pPr>
            <w:r>
              <w:rPr>
                <w:rFonts w:ascii="宋体" w:hAnsi="宋体" w:eastAsia="宋体"/>
                <w:sz w:val="16"/>
              </w:rPr>
              <w:t>128条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1F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D0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6B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02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F9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B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8A7D">
            <w:pPr>
              <w:jc w:val="center"/>
            </w:pPr>
          </w:p>
        </w:tc>
      </w:tr>
      <w:tr w14:paraId="5A040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A8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BB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265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87BAB">
            <w:pPr>
              <w:jc w:val="center"/>
            </w:pPr>
            <w:r>
              <w:rPr>
                <w:rFonts w:ascii="宋体" w:hAnsi="宋体" w:eastAsia="宋体"/>
                <w:sz w:val="16"/>
              </w:rPr>
              <w:t>奖补先进集体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1C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FA7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970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17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CF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DF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AE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D8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C0E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C0C8">
            <w:pPr>
              <w:jc w:val="center"/>
            </w:pPr>
          </w:p>
        </w:tc>
      </w:tr>
      <w:tr w14:paraId="3ECCE2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9F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6F8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144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D14DA">
            <w:pPr>
              <w:jc w:val="center"/>
            </w:pPr>
            <w:r>
              <w:rPr>
                <w:rFonts w:ascii="宋体" w:hAnsi="宋体" w:eastAsia="宋体"/>
                <w:sz w:val="16"/>
              </w:rPr>
              <w:t>奖补先进个人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43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B30D">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22D10">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02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E49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61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D6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CB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B8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BA48">
            <w:pPr>
              <w:jc w:val="center"/>
            </w:pPr>
          </w:p>
        </w:tc>
      </w:tr>
      <w:tr w14:paraId="1B8784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6C4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E17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2DAD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E4A7">
            <w:pPr>
              <w:jc w:val="center"/>
            </w:pPr>
            <w:r>
              <w:rPr>
                <w:rFonts w:ascii="宋体" w:hAnsi="宋体" w:eastAsia="宋体"/>
                <w:sz w:val="16"/>
              </w:rPr>
              <w:t>科普助力老年人科普素质提升度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4A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6E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013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30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75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A4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EF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28E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B7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58A0">
            <w:pPr>
              <w:jc w:val="center"/>
            </w:pPr>
          </w:p>
        </w:tc>
      </w:tr>
      <w:tr w14:paraId="4B2B9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4E3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9F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5A5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81EF">
            <w:pPr>
              <w:jc w:val="center"/>
            </w:pPr>
            <w:r>
              <w:rPr>
                <w:rFonts w:ascii="宋体" w:hAnsi="宋体" w:eastAsia="宋体"/>
                <w:sz w:val="16"/>
              </w:rPr>
              <w:t>奖补先进集体和个人发放率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A9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9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2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65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10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D8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B4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4F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E2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266F">
            <w:pPr>
              <w:jc w:val="center"/>
            </w:pPr>
          </w:p>
        </w:tc>
      </w:tr>
      <w:tr w14:paraId="027DB36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410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CB3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AD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0DB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03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3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08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8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2C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BF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25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D1F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57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B50BE">
            <w:pPr>
              <w:jc w:val="center"/>
            </w:pPr>
          </w:p>
        </w:tc>
      </w:tr>
      <w:tr w14:paraId="796B4D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C05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98A0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8AA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F986F">
            <w:pPr>
              <w:jc w:val="center"/>
            </w:pPr>
            <w:r>
              <w:rPr>
                <w:rFonts w:ascii="宋体" w:hAnsi="宋体" w:eastAsia="宋体"/>
                <w:sz w:val="16"/>
              </w:rPr>
              <w:t>引导和推动协会“三下乡”科技服务使用资金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EE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8FD8">
            <w:pPr>
              <w:jc w:val="center"/>
            </w:pPr>
            <w:r>
              <w:rPr>
                <w:rFonts w:ascii="宋体" w:hAnsi="宋体" w:eastAsia="宋体"/>
                <w:sz w:val="16"/>
              </w:rPr>
              <w: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B4DB">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D0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75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DD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65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B6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6A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3FE4">
            <w:pPr>
              <w:jc w:val="center"/>
            </w:pPr>
          </w:p>
        </w:tc>
      </w:tr>
      <w:tr w14:paraId="6888B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22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DE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0D5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8F63">
            <w:pPr>
              <w:jc w:val="center"/>
            </w:pPr>
            <w:r>
              <w:rPr>
                <w:rFonts w:ascii="宋体" w:hAnsi="宋体" w:eastAsia="宋体"/>
                <w:sz w:val="16"/>
              </w:rPr>
              <w:t>科普助力老年人科普素质提升使用资金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BC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5C77">
            <w:pPr>
              <w:jc w:val="center"/>
            </w:pPr>
            <w:r>
              <w:rPr>
                <w:rFonts w:ascii="宋体" w:hAnsi="宋体" w:eastAsia="宋体"/>
                <w:sz w:val="16"/>
              </w:rPr>
              <w: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280A">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B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6A1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2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E6B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17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CED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3149">
            <w:pPr>
              <w:jc w:val="center"/>
            </w:pPr>
          </w:p>
        </w:tc>
      </w:tr>
      <w:tr w14:paraId="3B3CF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949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EBB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6A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F8CD">
            <w:pPr>
              <w:jc w:val="center"/>
            </w:pPr>
            <w:r>
              <w:rPr>
                <w:rFonts w:ascii="宋体" w:hAnsi="宋体" w:eastAsia="宋体"/>
                <w:sz w:val="16"/>
              </w:rPr>
              <w:t>与融媒体合作开展网上科普使用资金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3D4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F46C5">
            <w:pPr>
              <w:jc w:val="center"/>
            </w:pPr>
            <w:r>
              <w:rPr>
                <w:rFonts w:ascii="宋体" w:hAnsi="宋体" w:eastAsia="宋体"/>
                <w:sz w:val="16"/>
              </w:rPr>
              <w: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02D1">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1F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53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6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99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BF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15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2017">
            <w:pPr>
              <w:jc w:val="center"/>
            </w:pPr>
          </w:p>
        </w:tc>
      </w:tr>
      <w:tr w14:paraId="45FD6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7A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B3B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48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D732">
            <w:pPr>
              <w:jc w:val="center"/>
            </w:pPr>
            <w:r>
              <w:rPr>
                <w:rFonts w:ascii="宋体" w:hAnsi="宋体" w:eastAsia="宋体"/>
                <w:sz w:val="16"/>
              </w:rPr>
              <w:t>奖补先进集体和个人使用资金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DD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1F8A">
            <w:pPr>
              <w:jc w:val="center"/>
            </w:pPr>
            <w:r>
              <w:rPr>
                <w:rFonts w:ascii="宋体" w:hAnsi="宋体" w:eastAsia="宋体"/>
                <w:sz w:val="16"/>
              </w:rPr>
              <w: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B768">
            <w:pPr>
              <w:jc w:val="center"/>
            </w:pPr>
            <w:r>
              <w:rPr>
                <w:rFonts w:ascii="宋体" w:hAnsi="宋体" w:eastAsia="宋体"/>
                <w:sz w:val="16"/>
              </w:rPr>
              <w:t>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D25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A0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83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CC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A0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E7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9A9B">
            <w:pPr>
              <w:jc w:val="center"/>
            </w:pPr>
          </w:p>
        </w:tc>
      </w:tr>
      <w:tr w14:paraId="28F4A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B00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9D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B88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0DE9">
            <w:pPr>
              <w:jc w:val="center"/>
            </w:pPr>
            <w:r>
              <w:rPr>
                <w:rFonts w:ascii="宋体" w:hAnsi="宋体" w:eastAsia="宋体"/>
                <w:sz w:val="16"/>
              </w:rPr>
              <w:t>提高全民科学素质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C5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C6A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29A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FC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4AD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EE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8C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DD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E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51A5">
            <w:pPr>
              <w:jc w:val="center"/>
            </w:pPr>
          </w:p>
        </w:tc>
      </w:tr>
      <w:tr w14:paraId="2D415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3D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E4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33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6D3F">
            <w:pPr>
              <w:jc w:val="center"/>
            </w:pPr>
            <w:r>
              <w:rPr>
                <w:rFonts w:ascii="宋体" w:hAnsi="宋体" w:eastAsia="宋体"/>
                <w:sz w:val="16"/>
              </w:rPr>
              <w:t>科普宣传满意度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578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ED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0C5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05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6EE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83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E2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2A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DD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99B2">
            <w:pPr>
              <w:jc w:val="center"/>
            </w:pPr>
          </w:p>
        </w:tc>
      </w:tr>
      <w:tr w14:paraId="2FC8D96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08573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25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E3A9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0BF8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4255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0C4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5AF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6243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677C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8838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E7DA13"/>
        </w:tc>
      </w:tr>
    </w:tbl>
    <w:p w14:paraId="68268EF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8836939">
        <w:tblPrEx>
          <w:tblCellMar>
            <w:top w:w="0" w:type="dxa"/>
            <w:left w:w="108" w:type="dxa"/>
            <w:bottom w:w="0" w:type="dxa"/>
            <w:right w:w="108" w:type="dxa"/>
          </w:tblCellMar>
        </w:tblPrEx>
        <w:tc>
          <w:tcPr>
            <w:tcW w:w="8848" w:type="dxa"/>
            <w:gridSpan w:val="14"/>
            <w:vAlign w:val="center"/>
          </w:tcPr>
          <w:p w14:paraId="260589C7">
            <w:pPr>
              <w:jc w:val="center"/>
            </w:pPr>
            <w:r>
              <w:rPr>
                <w:rFonts w:ascii="宋体" w:hAnsi="宋体" w:eastAsia="宋体"/>
                <w:sz w:val="24"/>
              </w:rPr>
              <w:t>项目支出绩效自评表</w:t>
            </w:r>
          </w:p>
        </w:tc>
      </w:tr>
      <w:tr w14:paraId="521183A4">
        <w:tblPrEx>
          <w:tblCellMar>
            <w:top w:w="0" w:type="dxa"/>
            <w:left w:w="108" w:type="dxa"/>
            <w:bottom w:w="0" w:type="dxa"/>
            <w:right w:w="108" w:type="dxa"/>
          </w:tblCellMar>
        </w:tblPrEx>
        <w:tc>
          <w:tcPr>
            <w:tcW w:w="8848" w:type="dxa"/>
            <w:gridSpan w:val="14"/>
            <w:vAlign w:val="center"/>
          </w:tcPr>
          <w:p w14:paraId="1BD957AB">
            <w:pPr>
              <w:jc w:val="center"/>
            </w:pPr>
            <w:r>
              <w:rPr>
                <w:rFonts w:ascii="宋体" w:hAnsi="宋体" w:eastAsia="宋体"/>
                <w:sz w:val="24"/>
              </w:rPr>
              <w:t>(2024年度)</w:t>
            </w:r>
          </w:p>
        </w:tc>
      </w:tr>
      <w:tr w14:paraId="2EFC10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82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7465D1">
            <w:pPr>
              <w:jc w:val="center"/>
            </w:pPr>
            <w:r>
              <w:rPr>
                <w:rFonts w:ascii="宋体" w:hAnsi="宋体" w:eastAsia="宋体"/>
                <w:sz w:val="16"/>
              </w:rPr>
              <w:t>科普经费</w:t>
            </w:r>
          </w:p>
        </w:tc>
      </w:tr>
      <w:tr w14:paraId="7618CD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CF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FA7A79">
            <w:pPr>
              <w:jc w:val="center"/>
            </w:pPr>
            <w:r>
              <w:rPr>
                <w:rFonts w:hint="eastAsia" w:ascii="宋体" w:hAnsi="宋体" w:eastAsia="宋体"/>
                <w:sz w:val="16"/>
              </w:rPr>
              <w:t>中共特克斯县委员会办公室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6B35">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CF24DA">
            <w:pPr>
              <w:jc w:val="center"/>
            </w:pPr>
            <w:r>
              <w:rPr>
                <w:rFonts w:ascii="宋体" w:hAnsi="宋体" w:eastAsia="宋体"/>
                <w:sz w:val="16"/>
              </w:rPr>
              <w:t>特克斯县科学技术协会</w:t>
            </w:r>
          </w:p>
        </w:tc>
      </w:tr>
      <w:tr w14:paraId="5695BB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1254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99B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FF8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B18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8EF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894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988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C014">
            <w:pPr>
              <w:jc w:val="center"/>
            </w:pPr>
            <w:r>
              <w:rPr>
                <w:rFonts w:ascii="宋体" w:hAnsi="宋体" w:eastAsia="宋体"/>
                <w:sz w:val="16"/>
              </w:rPr>
              <w:t>得分</w:t>
            </w:r>
          </w:p>
        </w:tc>
      </w:tr>
      <w:tr w14:paraId="5C35E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ED2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C61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C634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8A74D">
            <w:pPr>
              <w:jc w:val="center"/>
            </w:pPr>
            <w:r>
              <w:rPr>
                <w:rFonts w:ascii="宋体" w:hAnsi="宋体" w:eastAsia="宋体"/>
                <w:sz w:val="16"/>
              </w:rPr>
              <w:t>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3068A">
            <w:pPr>
              <w:jc w:val="center"/>
            </w:pPr>
            <w:r>
              <w:rPr>
                <w:rFonts w:ascii="宋体" w:hAnsi="宋体" w:eastAsia="宋体"/>
                <w:sz w:val="16"/>
              </w:rPr>
              <w:t>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186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5421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88A4">
            <w:pPr>
              <w:jc w:val="center"/>
            </w:pPr>
            <w:r>
              <w:rPr>
                <w:rFonts w:ascii="宋体" w:hAnsi="宋体" w:eastAsia="宋体"/>
                <w:sz w:val="16"/>
              </w:rPr>
              <w:t>10.00</w:t>
            </w:r>
          </w:p>
        </w:tc>
      </w:tr>
      <w:tr w14:paraId="0B0F4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157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8B4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5CF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325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B9F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2F6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BE7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2830">
            <w:pPr>
              <w:jc w:val="center"/>
            </w:pPr>
            <w:r>
              <w:rPr>
                <w:rFonts w:ascii="宋体" w:hAnsi="宋体" w:eastAsia="宋体"/>
                <w:sz w:val="16"/>
              </w:rPr>
              <w:t>—</w:t>
            </w:r>
          </w:p>
        </w:tc>
      </w:tr>
      <w:tr w14:paraId="126C6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6DD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9B2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F40F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DE3A9">
            <w:pPr>
              <w:jc w:val="center"/>
            </w:pPr>
            <w:r>
              <w:rPr>
                <w:rFonts w:ascii="宋体" w:hAnsi="宋体" w:eastAsia="宋体"/>
                <w:sz w:val="16"/>
              </w:rPr>
              <w:t>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8D422">
            <w:pPr>
              <w:jc w:val="center"/>
              <w:rPr>
                <w:rFonts w:hint="eastAsia" w:eastAsia="宋体"/>
                <w:lang w:val="en-US" w:eastAsia="zh-CN"/>
              </w:rPr>
            </w:pPr>
            <w:r>
              <w:rPr>
                <w:rFonts w:ascii="宋体" w:hAnsi="宋体" w:eastAsia="宋体"/>
                <w:sz w:val="16"/>
              </w:rPr>
              <w:t>3.4</w:t>
            </w:r>
            <w:r>
              <w:rPr>
                <w:rFonts w:hint="eastAsia" w:ascii="宋体" w:hAnsi="宋体"/>
                <w:sz w:val="16"/>
                <w:lang w:val="en-US" w:eastAsia="zh-CN"/>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DD8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432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E1CB">
            <w:pPr>
              <w:jc w:val="center"/>
            </w:pPr>
            <w:r>
              <w:rPr>
                <w:rFonts w:ascii="宋体" w:hAnsi="宋体" w:eastAsia="宋体"/>
                <w:sz w:val="16"/>
              </w:rPr>
              <w:t>—</w:t>
            </w:r>
          </w:p>
        </w:tc>
      </w:tr>
      <w:tr w14:paraId="68FEA6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196A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2C9F3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A373E2">
            <w:pPr>
              <w:jc w:val="center"/>
            </w:pPr>
            <w:r>
              <w:rPr>
                <w:rFonts w:ascii="宋体" w:hAnsi="宋体" w:eastAsia="宋体"/>
                <w:sz w:val="16"/>
              </w:rPr>
              <w:t>实际完成情况</w:t>
            </w:r>
          </w:p>
        </w:tc>
      </w:tr>
      <w:tr w14:paraId="56A68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63A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0C4872">
            <w:pPr>
              <w:jc w:val="both"/>
            </w:pPr>
            <w:r>
              <w:rPr>
                <w:rFonts w:ascii="宋体" w:hAnsi="宋体" w:eastAsia="宋体"/>
                <w:sz w:val="16"/>
              </w:rPr>
              <w:t>为全面贯彻落实党的二十大精神，结合学习贯彻习近平新时代中国特色社会主义思想主题教育，深入宣传习近平总书记对科技创新和科学普及的战略擘画，深入落实《全民科学素质行动规划纲要（2021-2035年）》，突出价值引领，引导社会风尚，展示科技成就，服务创新发展，立足公众所需，提升科学素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E5B69D">
            <w:pPr>
              <w:jc w:val="both"/>
            </w:pPr>
            <w:r>
              <w:rPr>
                <w:rFonts w:ascii="宋体" w:hAnsi="宋体" w:eastAsia="宋体"/>
                <w:sz w:val="16"/>
              </w:rPr>
              <w:t>一、开展2023-2024年“科技之冬”活动。二、围绕2024年“基层科普行动计划”项目开展工作。三、组织开展好“科技活动周”和“全国科普日”活动。四、做好“科普大篷车”宣传活动。</w:t>
            </w:r>
          </w:p>
        </w:tc>
      </w:tr>
      <w:tr w14:paraId="1BB914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D66B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C3F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92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4B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11B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567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0790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C65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522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71A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CE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03B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55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3F745">
            <w:pPr>
              <w:jc w:val="center"/>
            </w:pPr>
            <w:r>
              <w:rPr>
                <w:rFonts w:ascii="宋体" w:hAnsi="宋体" w:eastAsia="宋体"/>
                <w:sz w:val="16"/>
              </w:rPr>
              <w:t>偏差原因分析及改进措施</w:t>
            </w:r>
          </w:p>
        </w:tc>
      </w:tr>
      <w:tr w14:paraId="0A135C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EA7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8161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C00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B463">
            <w:pPr>
              <w:jc w:val="center"/>
            </w:pPr>
            <w:r>
              <w:rPr>
                <w:rFonts w:ascii="宋体" w:hAnsi="宋体" w:eastAsia="宋体"/>
                <w:sz w:val="16"/>
              </w:rPr>
              <w:t>开展科普活动（次）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2B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9AC77">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241B">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B7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FE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A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75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99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E8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1A20">
            <w:pPr>
              <w:jc w:val="center"/>
            </w:pPr>
          </w:p>
        </w:tc>
      </w:tr>
      <w:tr w14:paraId="28855A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F7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67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02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094E">
            <w:pPr>
              <w:jc w:val="center"/>
            </w:pPr>
            <w:r>
              <w:rPr>
                <w:rFonts w:ascii="宋体" w:hAnsi="宋体" w:eastAsia="宋体"/>
                <w:sz w:val="16"/>
              </w:rPr>
              <w:t>科普大篷车进基层(次）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57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352C">
            <w:pPr>
              <w:jc w:val="center"/>
            </w:pPr>
            <w:r>
              <w:rPr>
                <w:rFonts w:ascii="宋体" w:hAnsi="宋体" w:eastAsia="宋体"/>
                <w:sz w:val="16"/>
              </w:rPr>
              <w:t>&gt;=24次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1395">
            <w:pPr>
              <w:jc w:val="center"/>
            </w:pPr>
            <w:r>
              <w:rPr>
                <w:rFonts w:ascii="宋体" w:hAnsi="宋体" w:eastAsia="宋体"/>
                <w:sz w:val="16"/>
              </w:rPr>
              <w:t>24次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CD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E8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98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67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79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F5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9A87">
            <w:pPr>
              <w:jc w:val="center"/>
            </w:pPr>
          </w:p>
        </w:tc>
      </w:tr>
      <w:tr w14:paraId="76507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36B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E66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BC4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C151">
            <w:pPr>
              <w:jc w:val="center"/>
            </w:pPr>
            <w:r>
              <w:rPr>
                <w:rFonts w:ascii="宋体" w:hAnsi="宋体" w:eastAsia="宋体"/>
                <w:sz w:val="16"/>
              </w:rPr>
              <w:t>开展青少年科普活动（次）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453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BA6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523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C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43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62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51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6D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CF5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D4638">
            <w:pPr>
              <w:jc w:val="center"/>
            </w:pPr>
          </w:p>
        </w:tc>
      </w:tr>
      <w:tr w14:paraId="0F1A5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86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0B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45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B714">
            <w:pPr>
              <w:jc w:val="center"/>
            </w:pPr>
            <w:r>
              <w:rPr>
                <w:rFonts w:ascii="宋体" w:hAnsi="宋体" w:eastAsia="宋体"/>
                <w:sz w:val="16"/>
              </w:rPr>
              <w:t>科普素质提升度（%）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09B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C2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45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F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0D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42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A18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B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90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4F60">
            <w:pPr>
              <w:jc w:val="center"/>
            </w:pPr>
          </w:p>
        </w:tc>
      </w:tr>
      <w:tr w14:paraId="689F6E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D7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34A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E1D9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24BC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E7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16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E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86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6E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F49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25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1E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60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869E">
            <w:pPr>
              <w:jc w:val="center"/>
            </w:pPr>
          </w:p>
        </w:tc>
      </w:tr>
      <w:tr w14:paraId="4B8B6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5DD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54A0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D4A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5F38">
            <w:pPr>
              <w:jc w:val="center"/>
            </w:pPr>
            <w:r>
              <w:rPr>
                <w:rFonts w:ascii="宋体" w:hAnsi="宋体" w:eastAsia="宋体"/>
                <w:sz w:val="16"/>
              </w:rPr>
              <w:t>科普活动使用资金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1FD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CF10">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100E">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2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B61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7F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B1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EC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1D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7007B">
            <w:pPr>
              <w:jc w:val="center"/>
            </w:pPr>
          </w:p>
        </w:tc>
      </w:tr>
      <w:tr w14:paraId="12E869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24E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F5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D2E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B66E9">
            <w:pPr>
              <w:jc w:val="center"/>
            </w:pPr>
            <w:r>
              <w:rPr>
                <w:rFonts w:ascii="宋体" w:hAnsi="宋体" w:eastAsia="宋体"/>
                <w:sz w:val="16"/>
              </w:rPr>
              <w:t>青少年科普活动使用资金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D21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81C0">
            <w:pPr>
              <w:jc w:val="center"/>
            </w:pPr>
            <w:r>
              <w:rPr>
                <w:rFonts w:ascii="宋体" w:hAnsi="宋体" w:eastAsia="宋体"/>
                <w:sz w:val="16"/>
              </w:rPr>
              <w:t>&lt;=0.5万元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A876">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02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1F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93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4C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0E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43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17A5">
            <w:pPr>
              <w:jc w:val="center"/>
            </w:pPr>
          </w:p>
        </w:tc>
      </w:tr>
      <w:tr w14:paraId="5E93B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C5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A92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AF4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F7AD">
            <w:pPr>
              <w:jc w:val="center"/>
            </w:pPr>
            <w:r>
              <w:rPr>
                <w:rFonts w:ascii="宋体" w:hAnsi="宋体" w:eastAsia="宋体"/>
                <w:sz w:val="16"/>
              </w:rPr>
              <w:t>科普大篷车进基层使用资金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74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0F33">
            <w:pPr>
              <w:jc w:val="center"/>
            </w:pPr>
            <w:r>
              <w:rPr>
                <w:rFonts w:ascii="宋体" w:hAnsi="宋体" w:eastAsia="宋体"/>
                <w:sz w:val="16"/>
              </w:rPr>
              <w:t>&lt;=1.4万元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1BC2">
            <w:pPr>
              <w:jc w:val="center"/>
            </w:pPr>
            <w:r>
              <w:rPr>
                <w:rFonts w:ascii="宋体" w:hAnsi="宋体" w:eastAsia="宋体"/>
                <w:sz w:val="16"/>
              </w:rPr>
              <w:t>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01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0A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B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6F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EF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B5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C22E">
            <w:pPr>
              <w:jc w:val="center"/>
            </w:pPr>
          </w:p>
        </w:tc>
      </w:tr>
      <w:tr w14:paraId="0DD31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CB1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89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F1C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4EEDF">
            <w:pPr>
              <w:jc w:val="center"/>
            </w:pPr>
            <w:r>
              <w:rPr>
                <w:rFonts w:ascii="宋体" w:hAnsi="宋体" w:eastAsia="宋体"/>
                <w:sz w:val="16"/>
              </w:rPr>
              <w:t>提高全民科学素质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55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943A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A2F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89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9F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18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C69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247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C1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F579">
            <w:pPr>
              <w:jc w:val="center"/>
            </w:pPr>
          </w:p>
        </w:tc>
      </w:tr>
      <w:tr w14:paraId="08C09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B88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24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0B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CEC9">
            <w:pPr>
              <w:jc w:val="center"/>
            </w:pPr>
            <w:r>
              <w:rPr>
                <w:rFonts w:ascii="宋体" w:hAnsi="宋体" w:eastAsia="宋体"/>
                <w:sz w:val="16"/>
              </w:rPr>
              <w:t>科普宣传满意度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338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30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65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4E56">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A0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99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97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6E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D2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7439">
            <w:pPr>
              <w:jc w:val="center"/>
            </w:pPr>
            <w:r>
              <w:rPr>
                <w:rFonts w:ascii="宋体" w:hAnsi="宋体" w:eastAsia="宋体"/>
                <w:sz w:val="16"/>
              </w:rPr>
              <w:t>工作开展中实际效果比预想的要好</w:t>
            </w:r>
          </w:p>
        </w:tc>
      </w:tr>
      <w:tr w14:paraId="3EF466F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EEB2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050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379D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E021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C726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B3BC">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381A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D498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FFCC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F920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1A1E0A"/>
        </w:tc>
      </w:tr>
    </w:tbl>
    <w:p w14:paraId="0DCDE1CF">
      <w:r>
        <w:br w:type="page"/>
      </w:r>
    </w:p>
    <w:p w14:paraId="1D9357D9">
      <w:pPr>
        <w:spacing w:line="640" w:lineRule="exact"/>
        <w:ind w:firstLine="640"/>
        <w:jc w:val="both"/>
        <w:outlineLvl w:val="2"/>
      </w:pPr>
      <w:r>
        <w:rPr>
          <w:rFonts w:ascii="黑体" w:hAnsi="黑体" w:eastAsia="黑体"/>
          <w:sz w:val="32"/>
        </w:rPr>
        <w:t>十二、其他需说明的事项</w:t>
      </w:r>
    </w:p>
    <w:p w14:paraId="0DA7ABE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6A8BC632">
      <w:r>
        <w:br w:type="page"/>
      </w:r>
    </w:p>
    <w:p w14:paraId="1444C7C3">
      <w:pPr>
        <w:spacing w:line="240" w:lineRule="auto"/>
        <w:jc w:val="center"/>
        <w:outlineLvl w:val="1"/>
      </w:pPr>
      <w:r>
        <w:rPr>
          <w:rFonts w:ascii="黑体" w:hAnsi="黑体" w:eastAsia="黑体"/>
          <w:sz w:val="32"/>
        </w:rPr>
        <w:t>第三部分 专业名词解释</w:t>
      </w:r>
    </w:p>
    <w:p w14:paraId="3AA6D3B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D2B7E7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128CA65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7A74C2C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393620C3">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EB7B84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4C55AFF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3B75AB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921BF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5F4059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E49D4C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622A82E9">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4874225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0B910E5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2D3EFCA3">
      <w:r>
        <w:br w:type="page"/>
      </w:r>
    </w:p>
    <w:p w14:paraId="39DC988E">
      <w:pPr>
        <w:spacing w:line="240" w:lineRule="auto"/>
        <w:jc w:val="center"/>
        <w:outlineLvl w:val="1"/>
      </w:pPr>
      <w:r>
        <w:rPr>
          <w:rFonts w:ascii="黑体" w:hAnsi="黑体" w:eastAsia="黑体"/>
          <w:sz w:val="32"/>
        </w:rPr>
        <w:t>第四部分 部门决算报表（见附表）</w:t>
      </w:r>
    </w:p>
    <w:p w14:paraId="733B91E7">
      <w:pPr>
        <w:spacing w:line="240" w:lineRule="auto"/>
        <w:ind w:firstLine="640"/>
        <w:jc w:val="both"/>
      </w:pPr>
      <w:r>
        <w:rPr>
          <w:rFonts w:ascii="仿宋_GB2312" w:hAnsi="仿宋_GB2312" w:eastAsia="仿宋_GB2312"/>
          <w:b w:val="0"/>
          <w:sz w:val="32"/>
        </w:rPr>
        <w:t>一、《收入支出决算总表》</w:t>
      </w:r>
    </w:p>
    <w:p w14:paraId="42677451">
      <w:pPr>
        <w:spacing w:line="240" w:lineRule="auto"/>
        <w:ind w:firstLine="640"/>
        <w:jc w:val="both"/>
      </w:pPr>
      <w:r>
        <w:rPr>
          <w:rFonts w:ascii="仿宋_GB2312" w:hAnsi="仿宋_GB2312" w:eastAsia="仿宋_GB2312"/>
          <w:b w:val="0"/>
          <w:sz w:val="32"/>
        </w:rPr>
        <w:t>二、《收入决算表》</w:t>
      </w:r>
    </w:p>
    <w:p w14:paraId="5579F5C3">
      <w:pPr>
        <w:spacing w:line="240" w:lineRule="auto"/>
        <w:ind w:firstLine="640"/>
        <w:jc w:val="both"/>
      </w:pPr>
      <w:r>
        <w:rPr>
          <w:rFonts w:ascii="仿宋_GB2312" w:hAnsi="仿宋_GB2312" w:eastAsia="仿宋_GB2312"/>
          <w:b w:val="0"/>
          <w:sz w:val="32"/>
        </w:rPr>
        <w:t>三、《支出决算表》</w:t>
      </w:r>
    </w:p>
    <w:p w14:paraId="7DF04804">
      <w:pPr>
        <w:spacing w:line="240" w:lineRule="auto"/>
        <w:ind w:firstLine="640"/>
        <w:jc w:val="both"/>
      </w:pPr>
      <w:r>
        <w:rPr>
          <w:rFonts w:ascii="仿宋_GB2312" w:hAnsi="仿宋_GB2312" w:eastAsia="仿宋_GB2312"/>
          <w:b w:val="0"/>
          <w:sz w:val="32"/>
        </w:rPr>
        <w:t>四、《财政拨款收入支出决算总表》</w:t>
      </w:r>
    </w:p>
    <w:p w14:paraId="0300A2CB">
      <w:pPr>
        <w:spacing w:line="240" w:lineRule="auto"/>
        <w:ind w:firstLine="640"/>
        <w:jc w:val="both"/>
      </w:pPr>
      <w:r>
        <w:rPr>
          <w:rFonts w:ascii="仿宋_GB2312" w:hAnsi="仿宋_GB2312" w:eastAsia="仿宋_GB2312"/>
          <w:b w:val="0"/>
          <w:sz w:val="32"/>
        </w:rPr>
        <w:t>五、《一般公共预算财政拨款支出决算表》</w:t>
      </w:r>
    </w:p>
    <w:p w14:paraId="41AA1A1D">
      <w:pPr>
        <w:spacing w:line="240" w:lineRule="auto"/>
        <w:ind w:firstLine="640"/>
        <w:jc w:val="both"/>
      </w:pPr>
      <w:r>
        <w:rPr>
          <w:rFonts w:ascii="仿宋_GB2312" w:hAnsi="仿宋_GB2312" w:eastAsia="仿宋_GB2312"/>
          <w:b w:val="0"/>
          <w:sz w:val="32"/>
        </w:rPr>
        <w:t>六、《一般公共预算财政拨款基本支出决算表》</w:t>
      </w:r>
    </w:p>
    <w:p w14:paraId="2CA07307">
      <w:pPr>
        <w:spacing w:line="240" w:lineRule="auto"/>
        <w:ind w:firstLine="640"/>
        <w:jc w:val="both"/>
      </w:pPr>
      <w:r>
        <w:rPr>
          <w:rFonts w:ascii="仿宋_GB2312" w:hAnsi="仿宋_GB2312" w:eastAsia="仿宋_GB2312"/>
          <w:b w:val="0"/>
          <w:sz w:val="32"/>
        </w:rPr>
        <w:t>七、《政府性基金预算财政拨款收入支出决算表》</w:t>
      </w:r>
    </w:p>
    <w:p w14:paraId="13CF7C57">
      <w:pPr>
        <w:spacing w:line="240" w:lineRule="auto"/>
        <w:ind w:firstLine="640"/>
        <w:jc w:val="both"/>
      </w:pPr>
      <w:r>
        <w:rPr>
          <w:rFonts w:ascii="仿宋_GB2312" w:hAnsi="仿宋_GB2312" w:eastAsia="仿宋_GB2312"/>
          <w:b w:val="0"/>
          <w:sz w:val="32"/>
        </w:rPr>
        <w:t>八、《国有资本经营预算财政拨款收入支出决算表》</w:t>
      </w:r>
    </w:p>
    <w:p w14:paraId="71B6D80D">
      <w:pPr>
        <w:spacing w:line="240" w:lineRule="auto"/>
        <w:ind w:firstLine="640"/>
        <w:jc w:val="both"/>
      </w:pPr>
      <w:r>
        <w:rPr>
          <w:rFonts w:ascii="仿宋_GB2312" w:hAnsi="仿宋_GB2312" w:eastAsia="仿宋_GB2312"/>
          <w:b w:val="0"/>
          <w:sz w:val="32"/>
        </w:rPr>
        <w:t>九、《财政拨款“三公”经费支出决算表》</w:t>
      </w:r>
    </w:p>
    <w:p w14:paraId="7523B087">
      <w:pPr>
        <w:spacing w:line="240" w:lineRule="auto"/>
        <w:ind w:firstLine="640"/>
        <w:jc w:val="both"/>
      </w:pPr>
    </w:p>
    <w:p w14:paraId="7B34A365">
      <w:pPr>
        <w:spacing w:line="240" w:lineRule="auto"/>
        <w:ind w:firstLine="640"/>
        <w:jc w:val="both"/>
      </w:pPr>
    </w:p>
    <w:p w14:paraId="247F9E6A">
      <w:pPr>
        <w:spacing w:line="240" w:lineRule="auto"/>
        <w:ind w:firstLine="640"/>
        <w:jc w:val="both"/>
      </w:pPr>
    </w:p>
    <w:p w14:paraId="5A32F60F">
      <w:pPr>
        <w:spacing w:line="240" w:lineRule="auto"/>
        <w:ind w:firstLine="640"/>
        <w:jc w:val="both"/>
      </w:pPr>
    </w:p>
    <w:p w14:paraId="05C569D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2B3ADF7-1DCE-4E70-A4AE-4967CCE9143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ED3B3B0-6EC3-44DE-87E7-CA30F46B43F7}"/>
  </w:font>
  <w:font w:name="仿宋_GB2312">
    <w:panose1 w:val="02010609030101010101"/>
    <w:charset w:val="86"/>
    <w:family w:val="modern"/>
    <w:pitch w:val="default"/>
    <w:sig w:usb0="00000001" w:usb1="080E0000" w:usb2="00000000" w:usb3="00000000" w:csb0="00040000" w:csb1="00000000"/>
    <w:embedRegular r:id="rId3" w:fontKey="{A84B48FB-540B-42BA-9547-93CC453770DC}"/>
  </w:font>
  <w:font w:name="楷体_GB2312">
    <w:panose1 w:val="02010609030101010101"/>
    <w:charset w:val="86"/>
    <w:family w:val="auto"/>
    <w:pitch w:val="default"/>
    <w:sig w:usb0="00000001" w:usb1="080E0000" w:usb2="00000000" w:usb3="00000000" w:csb0="00040000" w:csb1="00000000"/>
    <w:embedRegular r:id="rId4" w:fontKey="{B2B4A76A-62BF-492B-964D-7283DC6E96D9}"/>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196184"/>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7E7767"/>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CB4185"/>
    <w:rsid w:val="4F3F074E"/>
    <w:rsid w:val="50370124"/>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A41E5E"/>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77</Pages>
  <Words>7922</Words>
  <Characters>9149</Characters>
  <Lines>0</Lines>
  <Paragraphs>0</Paragraphs>
  <TotalTime>14</TotalTime>
  <ScaleCrop>false</ScaleCrop>
  <LinksUpToDate>false</LinksUpToDate>
  <CharactersWithSpaces>9157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