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84086A"/>
    <w:p w14:paraId="154B53EA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823541C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16656EFA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102E8A8E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伊犁州特克斯县阔克铁热克乡2024年牧民越冬放牧点生产用房建设项目支出绩效评价报告</w:t>
      </w:r>
    </w:p>
    <w:p w14:paraId="09B26AE8">
      <w:pPr>
        <w:spacing w:line="540" w:lineRule="exact"/>
        <w:jc w:val="center"/>
        <w:rPr>
          <w:rFonts w:hint="default" w:ascii="方正小标宋简体" w:hAnsi="方正小标宋简体" w:eastAsia="方正小标宋简体" w:cs="方正小标宋简体"/>
          <w:kern w:val="0"/>
          <w:sz w:val="44"/>
          <w:szCs w:val="44"/>
        </w:rPr>
      </w:pPr>
    </w:p>
    <w:p w14:paraId="7E2C695C">
      <w:pPr>
        <w:spacing w:line="540" w:lineRule="exact"/>
        <w:jc w:val="center"/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</w:rPr>
        <w:t>（202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</w:rPr>
        <w:t>年度）</w:t>
      </w:r>
    </w:p>
    <w:p w14:paraId="0091BE81">
      <w:pPr>
        <w:spacing w:line="540" w:lineRule="exact"/>
        <w:jc w:val="center"/>
        <w:rPr>
          <w:rFonts w:hint="eastAsia" w:ascii="仿宋_GB2312" w:hAnsi="仿宋_GB2312" w:eastAsia="仿宋_GB2312" w:cs="仿宋_GB2312"/>
          <w:b w:val="0"/>
          <w:bCs w:val="0"/>
          <w:kern w:val="0"/>
          <w:sz w:val="30"/>
          <w:szCs w:val="30"/>
        </w:rPr>
      </w:pPr>
    </w:p>
    <w:p w14:paraId="404648D3">
      <w:pPr>
        <w:spacing w:line="540" w:lineRule="exact"/>
        <w:jc w:val="center"/>
        <w:rPr>
          <w:rFonts w:hint="eastAsia" w:ascii="仿宋_GB2312" w:hAnsi="仿宋_GB2312" w:eastAsia="仿宋_GB2312" w:cs="仿宋_GB2312"/>
          <w:b w:val="0"/>
          <w:bCs w:val="0"/>
          <w:kern w:val="0"/>
          <w:sz w:val="30"/>
          <w:szCs w:val="30"/>
        </w:rPr>
      </w:pPr>
    </w:p>
    <w:p w14:paraId="31C64262">
      <w:pPr>
        <w:spacing w:line="540" w:lineRule="exact"/>
        <w:jc w:val="center"/>
        <w:rPr>
          <w:rFonts w:hint="eastAsia" w:ascii="仿宋_GB2312" w:hAnsi="仿宋_GB2312" w:eastAsia="仿宋_GB2312" w:cs="仿宋_GB2312"/>
          <w:b w:val="0"/>
          <w:bCs w:val="0"/>
          <w:kern w:val="0"/>
          <w:sz w:val="30"/>
          <w:szCs w:val="30"/>
        </w:rPr>
      </w:pPr>
    </w:p>
    <w:p w14:paraId="10E6436D">
      <w:pPr>
        <w:spacing w:line="540" w:lineRule="exact"/>
        <w:jc w:val="both"/>
        <w:rPr>
          <w:rFonts w:hint="eastAsia" w:ascii="仿宋_GB2312" w:hAnsi="仿宋_GB2312" w:eastAsia="仿宋_GB2312" w:cs="仿宋_GB2312"/>
          <w:b w:val="0"/>
          <w:bCs w:val="0"/>
          <w:kern w:val="0"/>
          <w:sz w:val="30"/>
          <w:szCs w:val="30"/>
        </w:rPr>
      </w:pPr>
    </w:p>
    <w:p w14:paraId="499A8482">
      <w:pPr>
        <w:spacing w:line="540" w:lineRule="exact"/>
        <w:rPr>
          <w:rFonts w:hint="eastAsia" w:ascii="仿宋_GB2312" w:hAnsi="仿宋_GB2312" w:eastAsia="仿宋_GB2312" w:cs="仿宋_GB2312"/>
          <w:b w:val="0"/>
          <w:bCs w:val="0"/>
          <w:kern w:val="0"/>
          <w:sz w:val="30"/>
          <w:szCs w:val="30"/>
        </w:rPr>
      </w:pPr>
    </w:p>
    <w:p w14:paraId="099B1B0A">
      <w:pPr>
        <w:spacing w:line="700" w:lineRule="exact"/>
        <w:ind w:left="2518" w:leftChars="342" w:hanging="1800" w:hangingChars="500"/>
        <w:jc w:val="left"/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</w:rPr>
        <w:t>项目名称：</w:t>
      </w:r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  <w:t>伊犁州特克斯县阔克铁热克乡2024年牧民越冬放牧点生产用房建设项目</w:t>
      </w:r>
    </w:p>
    <w:p w14:paraId="01CF336F">
      <w:pPr>
        <w:spacing w:line="700" w:lineRule="exact"/>
        <w:ind w:left="3958" w:leftChars="342" w:hanging="3240" w:hangingChars="900"/>
        <w:jc w:val="left"/>
        <w:rPr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</w:rPr>
        <w:t>实施单位（公章）：</w:t>
      </w:r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  <w:t>特克斯县阔克铁热克柯尔克孜族乡人民政府</w:t>
      </w:r>
    </w:p>
    <w:p w14:paraId="4F67BB59">
      <w:pPr>
        <w:spacing w:line="540" w:lineRule="exact"/>
        <w:ind w:firstLine="720" w:firstLineChars="200"/>
        <w:rPr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</w:rPr>
        <w:t>主管部门（公章）：</w:t>
      </w:r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  <w:t>特克斯县阔克铁热克柯尔克孜族乡人民政府</w:t>
      </w:r>
    </w:p>
    <w:p w14:paraId="47C00AF2">
      <w:pPr>
        <w:spacing w:line="540" w:lineRule="exact"/>
        <w:ind w:firstLine="720" w:firstLineChars="200"/>
        <w:rPr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</w:rPr>
        <w:t>项目负责人（签章）：</w:t>
      </w:r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  <w:t>赵伟方</w:t>
      </w:r>
    </w:p>
    <w:p w14:paraId="1DFC6832">
      <w:pPr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</w:rPr>
        <w:t>填报时间：</w:t>
      </w:r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2025年05月20日</w:t>
      </w:r>
    </w:p>
    <w:p w14:paraId="1B68FA24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00CD8759">
      <w:pPr>
        <w:spacing w:line="540" w:lineRule="exact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5C22C9B2">
      <w:pPr>
        <w:spacing w:line="540" w:lineRule="exact"/>
        <w:ind w:firstLine="640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48D3ADFB">
      <w:pPr>
        <w:spacing w:line="540" w:lineRule="exact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6C339AA1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0075A1CF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065A4DCC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5CE25385">
      <w:pPr>
        <w:spacing w:line="560" w:lineRule="exact"/>
        <w:ind w:firstLine="600" w:firstLineChars="200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认真贯彻落实自治区、自治州、县委2024年“十件民生实事”工作要求，坚持“人民至上、生命至上”，及时消除牧民越冬放牧点生产用房(居住)安全隐患，保障我乡各族农牧民群众的生命财产安全。依据：《关于申请特克斯县阔克铁热克乡农牧民越冬放牧点生产用房（居住）建设项目拨付工程款的报告》《关于下达2024年城乡抗震安居工程建设民生实施资金预算的通知》伊州财建【2024】81号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 w14:paraId="6BBDC9E2">
      <w:pPr>
        <w:pStyle w:val="9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3277EF8E">
      <w:pPr>
        <w:spacing w:line="560" w:lineRule="exact"/>
        <w:ind w:firstLine="600" w:firstLineChars="200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项目主要内容：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对</w:t>
      </w:r>
      <w:r>
        <w:rPr>
          <w:rFonts w:hint="eastAsia" w:eastAsia="仿宋_GB2312" w:cs="Times New Roman"/>
          <w:sz w:val="30"/>
          <w:szCs w:val="30"/>
          <w:highlight w:val="none"/>
          <w:lang w:val="en-US" w:eastAsia="zh-CN"/>
        </w:rPr>
        <w:t>乡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区范围牧民越冬放牧点生产用房(居住)进行拆除新建,选择有资质施工单位进行建设，强化设计、施工、工程质量、验收等相关环节监管，并邀请工程监理，验收工程质量，力争2024年10月底前，完成拆除及新建工作。在综合研判我</w:t>
      </w:r>
      <w:r>
        <w:rPr>
          <w:rFonts w:hint="eastAsia" w:eastAsia="仿宋_GB2312" w:cs="Times New Roman"/>
          <w:sz w:val="30"/>
          <w:szCs w:val="30"/>
          <w:highlight w:val="none"/>
          <w:lang w:val="en-US" w:eastAsia="zh-CN"/>
        </w:rPr>
        <w:t>乡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牧区地质结构和运费的基础上，实施面积为15-30平方米木结构房屋，轻钢房，共建</w:t>
      </w:r>
      <w:r>
        <w:rPr>
          <w:rFonts w:hint="eastAsia" w:eastAsia="仿宋_GB2312" w:cs="Times New Roman"/>
          <w:sz w:val="30"/>
          <w:szCs w:val="30"/>
          <w:highlight w:val="none"/>
          <w:lang w:val="en-US" w:eastAsia="zh-CN"/>
        </w:rPr>
        <w:t>47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户，单户建房价格控制在3万元以内，同时达到抗震、保温、防水要求，牧民越冬放牧点生产用房(居住)建成后上级有关部门按照相关要求进行验收。并对牧民越冬放牧点生产用房(居住)建立一户一策档案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 w14:paraId="7FA8B0D0">
      <w:pPr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项目实施情况：</w:t>
      </w:r>
      <w:r>
        <w:rPr>
          <w:rFonts w:eastAsia="仿宋_GB2312"/>
          <w:sz w:val="32"/>
          <w:szCs w:val="32"/>
        </w:rPr>
        <w:t>项目目前已经完成实际设立的目标，项目在实施过程中严格按照目标设立的各阶段任务进行开展工作，在前期立项过程中严格把</w:t>
      </w:r>
      <w:r>
        <w:rPr>
          <w:rFonts w:ascii="Times New Roman" w:hAnsi="Times New Roman" w:eastAsia="仿宋_GB2312" w:cs="Times New Roman"/>
          <w:sz w:val="32"/>
          <w:szCs w:val="32"/>
        </w:rPr>
        <w:t>质量关，建立安全防护机制，保证项目实施各阶段安全顺利进行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34331A86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5F0C7E6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27EE1CD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141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141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伊犁州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2024年城乡抗震安居工程建设民生实施资金。</w:t>
      </w:r>
    </w:p>
    <w:p w14:paraId="33FC082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3864CCA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141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141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全年执行数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119.85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牧民越冬放牧点生产用房建设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5DC65337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6C0E264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</w:p>
    <w:p w14:paraId="26EC3E5C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 w:val="0"/>
          <w:bCs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通过《关于下达2024年城乡抗震安居工程建设民生实施资金预算的通知》伊州财建【2024】81号，完成拆除及新建工作。在综合研判我镇牧区地质结构和运费的基础上，实施面积为15-30平方米木结构房屋，轻钢房，共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47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户，单户建房价格控制在3万元以内，同时达到抗震、保温、防水要求，牧民越冬放牧点生产用房(居住)建成后上级有关部门按照相关要求进行验收。改善牧民生活环境，提供牧民住房保障，提供居民生活水平。</w:t>
      </w:r>
    </w:p>
    <w:p w14:paraId="3EB1C83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FF000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阶段性目标</w:t>
      </w:r>
    </w:p>
    <w:p w14:paraId="62F2789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OLE_LINK2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月1日至9月1日完成项目前期手续</w:t>
      </w:r>
    </w:p>
    <w:p w14:paraId="2CCBF792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2024年9月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0日开工建设</w:t>
      </w:r>
    </w:p>
    <w:p w14:paraId="2F3D84FA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2024年11月30日前完成项目竣工验收</w:t>
      </w:r>
    </w:p>
    <w:p w14:paraId="335B6E7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2025年5月完成项目绩效自评工作</w:t>
      </w:r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006B8718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5469D411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5AC9A5FD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shd w:val="clear" w:color="auto" w:fill="auto"/>
          <w:lang w:val="en-US" w:eastAsia="zh-CN"/>
        </w:rPr>
        <w:t>1.绩效评价完整性</w:t>
      </w:r>
    </w:p>
    <w:p w14:paraId="78FB4898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0130995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在评价指标体系的构建上，充分考虑了项目的性质、目标以及预期成果，选取了具有代表性和可衡量性的关键指标，涵盖了经济效益、社会效益、</w:t>
      </w:r>
      <w:r>
        <w:rPr>
          <w:rFonts w:hint="eastAsia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效益等多个维度，力求全方位反映项目的绩效状况。同时，对于每个指标的评价标准和数据来源均进行了明确说明，确保评价结果的客观性和可追溯性。</w:t>
      </w:r>
    </w:p>
    <w:p w14:paraId="0715124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在数据收集与分析环节，采用了多种科学合理的方法，如实地调研、问卷调查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759DAFC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4D87F5F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green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6FFE00F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绩效评价的目的</w:t>
      </w:r>
    </w:p>
    <w:p w14:paraId="22F0D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3A210B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通过对项目预算执行情况及各项绩效目标达成程度的系统性分析，全面、客观地评估项目在预定周期内的实施效果，包括经济效益、社会效益、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效益以及可持续性等多维度指标，为项目后续的改进与优化提供科学依据。</w:t>
      </w:r>
    </w:p>
    <w:p w14:paraId="18409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191BC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53D4A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74D49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6B0E5A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47ACF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72AFD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7026E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31D5F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6F836643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绩效评价的对象</w:t>
      </w:r>
    </w:p>
    <w:p w14:paraId="646002C6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本项目预算绩效评价报告的评价对象是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伊犁州特克斯县阔克铁热克乡2024年牧民越冬放牧点生产用房建设项目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特克斯县阔克铁热克柯尔克孜族乡人民政府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负责实施，旨在改善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本镇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牧民生活环境，提供牧民住房保障，提供居民生活水平。项目预算涵盖从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2024年9月30日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2024年11月30日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141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元。</w:t>
      </w:r>
    </w:p>
    <w:p w14:paraId="261C3287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绩效评价的范围</w:t>
      </w:r>
    </w:p>
    <w:p w14:paraId="682CE2F8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44E6F07B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217B64B9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18A69DAE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7706209B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影响：考察项目对社会、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、经济等方面的综合影响。</w:t>
      </w:r>
    </w:p>
    <w:p w14:paraId="69908D98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078E28AB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绩效评价原则</w:t>
      </w:r>
    </w:p>
    <w:p w14:paraId="4C88A28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本次项目绩效评价遵循以下基本原则：</w:t>
      </w:r>
    </w:p>
    <w:p w14:paraId="2981B3D4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24B23F23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77A302DD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0E4AC21F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（4）公开透明。绩效评价结果应依法依规公开，并自觉接受社会监督。</w:t>
      </w:r>
    </w:p>
    <w:p w14:paraId="2D641DDC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评价指标体系</w:t>
      </w:r>
    </w:p>
    <w:p w14:paraId="56ECA48E">
      <w:pPr>
        <w:spacing w:line="560" w:lineRule="exact"/>
        <w:ind w:firstLine="708" w:firstLineChars="200"/>
        <w:rPr>
          <w:rFonts w:hint="default" w:ascii="Times New Roman" w:hAnsi="Times New Roman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17AAB296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（1）确定评价指标</w:t>
      </w:r>
    </w:p>
    <w:p w14:paraId="2024D857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  <w:sz w:val="32"/>
          <w:szCs w:val="32"/>
          <w:lang w:val="en-US" w:eastAsia="zh-CN" w:bidi="ar-SA"/>
        </w:rPr>
        <w:t>。</w:t>
      </w:r>
    </w:p>
    <w:p w14:paraId="4C332E59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（2）确定权重</w:t>
      </w:r>
    </w:p>
    <w:p w14:paraId="4880B106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0AEDA2CF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（3）确定指标标准值</w:t>
      </w:r>
    </w:p>
    <w:p w14:paraId="2647D0C7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2E5BE565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绩效评价总分值100分，根据综合评分结果，90（含）-100分为优、80（含）-90分为良、60（含）-80分为中、60分以下为差。</w:t>
      </w:r>
    </w:p>
    <w:p w14:paraId="560F6C24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具体评价指标体系详情见附件1</w:t>
      </w:r>
    </w:p>
    <w:p w14:paraId="77B7A89C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3.绩效评价方法</w:t>
      </w:r>
    </w:p>
    <w:p w14:paraId="0F8E7297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58B43AD3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2E465C10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 xml:space="preserve">（一）成本效益分析法。是指将投入与产出、效益进行关联性分析的方法。 </w:t>
      </w:r>
    </w:p>
    <w:p w14:paraId="374E048A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）因素分析法。是指综合分析影响绩效目标实现、实施效果的内外部因素的方法。</w:t>
      </w:r>
    </w:p>
    <w:p w14:paraId="5DDA4A71">
      <w:pPr>
        <w:pStyle w:val="9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）公众评判法。是指通过专家评估、公众问卷及抽样调查等方式进行评判的方法。</w:t>
      </w:r>
    </w:p>
    <w:p w14:paraId="78F0836B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评价标准</w:t>
      </w:r>
    </w:p>
    <w:p w14:paraId="6BB5E02A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绩效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标准</w:t>
      </w:r>
      <w:r>
        <w:rPr>
          <w:rFonts w:hint="default" w:ascii="Times New Roman" w:hAnsi="Times New Roman" w:eastAsia="仿宋_GB2312" w:cs="Times New Roman"/>
          <w:b w:val="0"/>
          <w:bCs w:val="0"/>
        </w:rPr>
        <w:t>。</w:t>
      </w:r>
    </w:p>
    <w:p w14:paraId="25774C70">
      <w:pPr>
        <w:pStyle w:val="9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2FE97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4FF76D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6E8B5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49BAB2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60F11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76A10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6A758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571D6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682A8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0A475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0EAE1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2523C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391AB78E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综合评价情况及评价结论（附相关评分表）</w:t>
      </w:r>
    </w:p>
    <w:p w14:paraId="2C1ACEC9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）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评价情况</w:t>
      </w:r>
    </w:p>
    <w:p w14:paraId="1229F5D1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伊犁州特克斯县阔克铁热克乡2024年牧民越冬放牧点生产用房建设项目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在改善牧民生活环境，提供牧民住房保障，提供居民生活水平等方面表现出色，达到了预期的标准与要求。同时，项目也在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项目实施后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取得了显著的成效，如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完成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40套牧民生产用房，达到了抗震、保温、防水等要求，切实改善了牧民越冬放牧点生产生活环境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等。</w:t>
      </w:r>
    </w:p>
    <w:p w14:paraId="16613E42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在项目管理方面，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特克斯县阔克铁热克柯尔克孜族乡人民政府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5FD9ADA4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从项目效益的角度来看，本项目不仅实现了预期的社会效益、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效益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经济效益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等方面产生了积极的影响。具体而言，城乡抗震安居工程建设房屋安全隐患排查整治成果等方面的提升，为项目的利益相关者带来了实实在在的利益。</w:t>
      </w:r>
    </w:p>
    <w:p w14:paraId="2DF1FE5C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伊犁州特克斯县阔克铁热克乡2024年牧民越冬放牧点生产用房建设项目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在绩效评价中表现出色，达到了项目的预期目标，并在多个方面取得了显著的成效。</w:t>
      </w:r>
    </w:p>
    <w:p w14:paraId="46BB1607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6B3D638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：总得分为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分，属于“优”。其中，项目决策类指标权重为20分，得分为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85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37.6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94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。</w:t>
      </w:r>
    </w:p>
    <w:p w14:paraId="5B907209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438A0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2133E2AB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5E977814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3CC3AE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76BE1F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AA41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4F672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2AF8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64A51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C1D5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6562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C01FC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17</w:t>
            </w:r>
          </w:p>
        </w:tc>
      </w:tr>
      <w:tr w14:paraId="04A59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C716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FAEA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B52C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37.6</w:t>
            </w:r>
          </w:p>
        </w:tc>
      </w:tr>
      <w:tr w14:paraId="2BE6A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6DDC7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F388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430B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61A03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71A3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547A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E737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94.6</w:t>
            </w:r>
          </w:p>
        </w:tc>
      </w:tr>
    </w:tbl>
    <w:p w14:paraId="1943F67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0EF00958">
      <w:pPr>
        <w:pStyle w:val="9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090DCEE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28D7014E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47F9C5C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5AE015F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4BC294B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7FDDAD0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628F9D87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48C10C6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7817784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163B8FF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35487C9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4B4ED80C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67CB1FC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7C1660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79F50C9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5CFEF70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2EF99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5CC02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615A2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2E879402">
      <w:pPr>
        <w:pStyle w:val="9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  <w:highlight w:val="none"/>
        </w:rPr>
      </w:pPr>
      <w:r>
        <w:rPr>
          <w:rFonts w:hint="default" w:ascii="Times New Roman" w:hAnsi="Times New Roman" w:eastAsia="楷体" w:cs="Times New Roman"/>
          <w:highlight w:val="none"/>
        </w:rPr>
        <w:t>项目过程情况</w:t>
      </w:r>
    </w:p>
    <w:p w14:paraId="71F22E3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项目过程类指标包括资金管理和组织实施两方面的内容，由5个三级指标构成，权重分值为20分，实际得分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61269CB7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1.资金管理</w:t>
      </w:r>
    </w:p>
    <w:p w14:paraId="76461FE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（1）资金到位率</w:t>
      </w:r>
    </w:p>
    <w:p w14:paraId="51A50AA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本项目总投资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141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%，预算资金按计划进度执行。</w:t>
      </w:r>
    </w:p>
    <w:p w14:paraId="483F803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（2）预算执行率</w:t>
      </w:r>
    </w:p>
    <w:p w14:paraId="6ACDA52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119.85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54A04E1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（3）资金使用合规性</w:t>
      </w:r>
    </w:p>
    <w:p w14:paraId="597DB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7F530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761A91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7BDCC5B2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2.组织实施</w:t>
      </w:r>
    </w:p>
    <w:p w14:paraId="232D553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（1）管理制度健全性</w:t>
      </w:r>
    </w:p>
    <w:p w14:paraId="6E7D5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75AAE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2188B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5A09187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1BBA0CE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（2）制度执行有效性</w:t>
      </w:r>
    </w:p>
    <w:p w14:paraId="7E3ABF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6DB34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254610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7102DB8C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1873999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出类指标包括产出数量、产出质量、产出时效、产出成本四方面的内容，由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个三级指标构成，权重分为40分，实际得分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37.6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%。具体产出指标完成情况如下：</w:t>
      </w:r>
    </w:p>
    <w:p w14:paraId="5A3D6EC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5D36E9F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bookmarkStart w:id="1" w:name="OLE_LINK3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指标1：新建放牧点生产用房，指标值：&gt;=752平方米，实际完成值：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639.2平方米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偏差原因：部分验收未通过，目前正在整改中。</w:t>
      </w:r>
      <w:bookmarkEnd w:id="1"/>
    </w:p>
    <w:p w14:paraId="65C392FA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2：涉及牧民户数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，指标值：&gt;=47户，实际完成值：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40户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；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偏差原因：部分验收未通过，目前正在整改中。</w:t>
      </w:r>
    </w:p>
    <w:p w14:paraId="3B2A3F7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0A3A1FA0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指标1：竣工验收合格率，指标值：=</w:t>
      </w:r>
      <w:bookmarkStart w:id="2" w:name="OLE_LINK4"/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100%</w:t>
      </w:r>
      <w:bookmarkEnd w:id="2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</w:p>
    <w:p w14:paraId="03FDCCE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7F8CAAA8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bookmarkStart w:id="3" w:name="OLE_LINK5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指标1：计划开工时间，指标值：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</w:p>
    <w:p w14:paraId="22CC7731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：计划竣工时间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  <w:bookmarkEnd w:id="3"/>
    </w:p>
    <w:p w14:paraId="150114F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1C14E3AB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bookmarkStart w:id="4" w:name="OLE_LINK6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项目建设平均标准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，指标值：&lt;=3万元，实际完成值：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2.55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bookmarkEnd w:id="4"/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偏差原因：部分验收未通过，目前正在整改中。</w:t>
      </w:r>
    </w:p>
    <w:p w14:paraId="185D82BE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1952A80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益类指标包括项目实施效益和满意度两方面的内容，由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%。具体效益指标及满意度指标完成情况如下：</w:t>
      </w:r>
    </w:p>
    <w:p w14:paraId="0DD306D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1.实施效益</w:t>
      </w:r>
    </w:p>
    <w:p w14:paraId="248A18B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57282B6C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bookmarkStart w:id="5" w:name="OLE_LINK7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指标1：排除牧民住房安全隐患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成效明显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成效明显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；</w:t>
      </w:r>
      <w:bookmarkEnd w:id="5"/>
    </w:p>
    <w:p w14:paraId="0D01BC5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30188312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指标1：服务对象满意度，指标值：&gt;=95%，实际完成值：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；偏差原因：年初制定绩效目标时预期值设置偏低。</w:t>
      </w:r>
    </w:p>
    <w:p w14:paraId="3E4A77C1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07C68CB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伊犁州特克斯县阔克铁热克乡2024年牧民越冬放牧点生产用房建设项目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年初预算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141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万元，全年预算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141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万元，实际支出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119.85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万元，预算执行率为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85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%，项目绩效指标总体完成率为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94.38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%，总体偏差率为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9.38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偏差原因：部分验收未通过，目前正在整改中。</w:t>
      </w:r>
    </w:p>
    <w:p w14:paraId="7BD40986">
      <w:pPr>
        <w:spacing w:line="560" w:lineRule="exact"/>
        <w:ind w:firstLine="640" w:firstLineChars="200"/>
        <w:rPr>
          <w:rStyle w:val="19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5DA8E886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0BD84F7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0722715F">
      <w:pPr>
        <w:pStyle w:val="9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10886A90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bookmarkStart w:id="6" w:name="OLE_LINK8"/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  <w:bookmarkEnd w:id="6"/>
    </w:p>
    <w:p w14:paraId="16CF34C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5AE9FB7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工作衔接不到位的情况。</w:t>
      </w:r>
    </w:p>
    <w:p w14:paraId="6FDF913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60CBACF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6E83DFA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3D8A3F0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486CBB6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</w:rPr>
        <w:t>。</w:t>
      </w:r>
    </w:p>
    <w:p w14:paraId="6CAA7D9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7708E334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7" w:name="page8"/>
      <w:bookmarkEnd w:id="7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7AF817B3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11D722BE">
      <w:pPr>
        <w:rPr>
          <w:rFonts w:hint="default" w:ascii="Times New Roman" w:hAnsi="Times New Roman" w:cs="Times New Roman"/>
        </w:rPr>
      </w:pPr>
      <w:bookmarkStart w:id="8" w:name="_GoBack"/>
      <w:bookmarkEnd w:id="8"/>
    </w:p>
    <w:sectPr>
      <w:footerReference r:id="rId3" w:type="default"/>
      <w:pgSz w:w="11906" w:h="16838"/>
      <w:pgMar w:top="1531" w:right="1984" w:bottom="1531" w:left="209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CF47BE1-BA69-4FAD-B1E1-F4B688BF137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08A997AF-66F1-4D9D-9461-441BF1BDE56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FAFA198-0924-4D70-B2A3-1F3384FB9DCE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CDC9AC0D-45BB-45DC-9666-252D71902C74}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5" w:fontKey="{BDBDB158-861F-410E-9E9B-F3E3BE86F08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C9BDDF5E-9AE3-4D80-BFB4-113F800B26E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76C4C747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0E02D41B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3EA95707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eyJoZGlkIjoiZjdkMGQwOTU3NzYzNzA3MDk0ZDNhNjk2MjA1OTc5ODAiLCJ1c2VySWQiOiIyMzk4NDk5NTUifQ==</vt:lpwstr>
  </property>
</Properties>
</file>

<file path=customXml/itemProps1.xml><?xml version="1.0" encoding="utf-8"?>
<ds:datastoreItem xmlns:ds="http://schemas.openxmlformats.org/officeDocument/2006/customXml" ds:itemID="{acdae3f5-004b-4116-b8ad-c4a577fc45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9945</Words>
  <Characters>10257</Characters>
  <Lines>58</Lines>
  <Paragraphs>16</Paragraphs>
  <TotalTime>0</TotalTime>
  <ScaleCrop>false</ScaleCrop>
  <LinksUpToDate>false</LinksUpToDate>
  <CharactersWithSpaces>10263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忆</cp:lastModifiedBy>
  <dcterms:modified xsi:type="dcterms:W3CDTF">2025-11-13T05:29:46Z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eyJoZGlkIjoiZWE5M2E4OTRkNmEwYTUyNjM2Mzg3NThiMTA5NmIzZWUiLCJ1c2VySWQiOiI0OTMxMTE3MjUifQ==</vt:lpwstr>
  </property>
</Properties>
</file>